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E1" w:rsidRPr="00F322DA" w:rsidRDefault="008102E1" w:rsidP="00F2012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6"/>
          <w:szCs w:val="24"/>
        </w:rPr>
      </w:pPr>
      <w:bookmarkStart w:id="0" w:name="OLE_LINK2"/>
      <w:bookmarkStart w:id="1" w:name="OLE_LINK1"/>
      <w:r w:rsidRPr="00F322DA">
        <w:rPr>
          <w:rFonts w:ascii="Times New Roman" w:hAnsi="Times New Roman" w:cs="Times New Roman"/>
          <w:b/>
          <w:sz w:val="16"/>
          <w:szCs w:val="24"/>
        </w:rPr>
        <w:t>T.C.</w:t>
      </w:r>
    </w:p>
    <w:p w:rsidR="008102E1" w:rsidRPr="00F322DA" w:rsidRDefault="008102E1" w:rsidP="00F2012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6"/>
          <w:szCs w:val="24"/>
        </w:rPr>
      </w:pPr>
      <w:r w:rsidRPr="00F322DA">
        <w:rPr>
          <w:rFonts w:ascii="Times New Roman" w:hAnsi="Times New Roman" w:cs="Times New Roman"/>
          <w:b/>
          <w:sz w:val="16"/>
          <w:szCs w:val="24"/>
        </w:rPr>
        <w:t>MİLLİ EĞİTİM BAKANLIĞI</w:t>
      </w:r>
    </w:p>
    <w:p w:rsidR="008102E1" w:rsidRPr="00F322DA" w:rsidRDefault="00F2012B" w:rsidP="00F2012B">
      <w:pPr>
        <w:pStyle w:val="Balk1"/>
        <w:pBdr>
          <w:top w:val="single" w:sz="4" w:space="1" w:color="auto"/>
          <w:left w:val="single" w:sz="4" w:space="4" w:color="auto"/>
          <w:bottom w:val="single" w:sz="4" w:space="1" w:color="auto"/>
          <w:right w:val="single" w:sz="4" w:space="4" w:color="auto"/>
        </w:pBdr>
        <w:jc w:val="center"/>
        <w:rPr>
          <w:sz w:val="16"/>
          <w:szCs w:val="24"/>
        </w:rPr>
      </w:pPr>
      <w:r w:rsidRPr="00F322DA">
        <w:rPr>
          <w:sz w:val="16"/>
          <w:szCs w:val="24"/>
        </w:rPr>
        <w:t>ÇINARLI</w:t>
      </w:r>
      <w:r w:rsidR="008102E1" w:rsidRPr="00F322DA">
        <w:rPr>
          <w:sz w:val="16"/>
          <w:szCs w:val="24"/>
        </w:rPr>
        <w:t xml:space="preserve"> MESLEKİ VE TEKNİK ANADOLU LİSESİ</w:t>
      </w:r>
    </w:p>
    <w:p w:rsidR="008102E1" w:rsidRPr="00F322DA" w:rsidRDefault="00F2012B" w:rsidP="00F2012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6"/>
          <w:szCs w:val="24"/>
        </w:rPr>
      </w:pPr>
      <w:r w:rsidRPr="00F322DA">
        <w:rPr>
          <w:rFonts w:ascii="Times New Roman" w:hAnsi="Times New Roman" w:cs="Times New Roman"/>
          <w:b/>
          <w:sz w:val="16"/>
          <w:szCs w:val="24"/>
        </w:rPr>
        <w:t>2019-2020</w:t>
      </w:r>
      <w:r w:rsidR="008102E1" w:rsidRPr="00F322DA">
        <w:rPr>
          <w:rFonts w:ascii="Times New Roman" w:hAnsi="Times New Roman" w:cs="Times New Roman"/>
          <w:b/>
          <w:sz w:val="16"/>
          <w:szCs w:val="24"/>
        </w:rPr>
        <w:t xml:space="preserve"> EĞİTİM VE ÖĞRETİM YILI TÜRK DİLİ VE EDEBİYATI ZÜMRESİ</w:t>
      </w:r>
    </w:p>
    <w:p w:rsidR="008102E1" w:rsidRPr="00F322DA" w:rsidRDefault="008102E1" w:rsidP="00F2012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6"/>
          <w:szCs w:val="24"/>
        </w:rPr>
      </w:pPr>
      <w:r w:rsidRPr="00F322DA">
        <w:rPr>
          <w:rFonts w:ascii="Times New Roman" w:hAnsi="Times New Roman" w:cs="Times New Roman"/>
          <w:b/>
          <w:sz w:val="16"/>
          <w:szCs w:val="24"/>
        </w:rPr>
        <w:t>KASIM AYI</w:t>
      </w:r>
      <w:r w:rsidR="00F2012B" w:rsidRPr="00F322DA">
        <w:rPr>
          <w:rFonts w:ascii="Times New Roman" w:hAnsi="Times New Roman" w:cs="Times New Roman"/>
          <w:b/>
          <w:sz w:val="16"/>
          <w:szCs w:val="24"/>
        </w:rPr>
        <w:t xml:space="preserve"> (ARA TATİL) </w:t>
      </w:r>
      <w:r w:rsidRPr="00F322DA">
        <w:rPr>
          <w:rFonts w:ascii="Times New Roman" w:hAnsi="Times New Roman" w:cs="Times New Roman"/>
          <w:b/>
          <w:sz w:val="16"/>
          <w:szCs w:val="24"/>
        </w:rPr>
        <w:t xml:space="preserve"> ZÜMRE ÖĞRETMENLER KURULU TOPLANTI TUTANAĞI</w:t>
      </w:r>
    </w:p>
    <w:p w:rsidR="008102E1" w:rsidRPr="00F322DA" w:rsidRDefault="008102E1" w:rsidP="008102E1">
      <w:pPr>
        <w:spacing w:after="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681"/>
        <w:gridCol w:w="2878"/>
        <w:gridCol w:w="2351"/>
        <w:gridCol w:w="1233"/>
        <w:gridCol w:w="1145"/>
      </w:tblGrid>
      <w:tr w:rsidR="00F322DA" w:rsidRPr="00F322DA" w:rsidTr="008102E1">
        <w:trPr>
          <w:trHeight w:val="357"/>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F322DA" w:rsidRDefault="008102E1">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Dersin Adı</w:t>
            </w:r>
          </w:p>
        </w:tc>
        <w:tc>
          <w:tcPr>
            <w:tcW w:w="5811" w:type="dxa"/>
            <w:gridSpan w:val="2"/>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F322DA" w:rsidRDefault="008102E1" w:rsidP="00F322DA">
            <w:pPr>
              <w:widowControl w:val="0"/>
              <w:autoSpaceDE w:val="0"/>
              <w:autoSpaceDN w:val="0"/>
              <w:adjustRightInd w:val="0"/>
              <w:rPr>
                <w:rFonts w:ascii="Times New Roman" w:hAnsi="Times New Roman" w:cs="Times New Roman"/>
                <w:b/>
                <w:szCs w:val="24"/>
              </w:rPr>
            </w:pPr>
            <w:r w:rsidRPr="00F322DA">
              <w:rPr>
                <w:rFonts w:ascii="Times New Roman" w:hAnsi="Times New Roman" w:cs="Times New Roman"/>
                <w:b/>
                <w:szCs w:val="24"/>
              </w:rPr>
              <w:t>Türk Dili ve Edebiyatı</w:t>
            </w:r>
          </w:p>
        </w:tc>
        <w:tc>
          <w:tcPr>
            <w:tcW w:w="1276"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F322DA" w:rsidRDefault="008102E1">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Zümre No</w:t>
            </w:r>
          </w:p>
        </w:tc>
        <w:tc>
          <w:tcPr>
            <w:tcW w:w="1300"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F322DA" w:rsidRDefault="00F2012B">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 xml:space="preserve">2 </w:t>
            </w:r>
          </w:p>
        </w:tc>
      </w:tr>
      <w:tr w:rsidR="00F322DA" w:rsidRPr="00F322DA" w:rsidTr="008102E1">
        <w:trPr>
          <w:trHeight w:val="354"/>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F322DA" w:rsidRDefault="008102E1">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Zümre Başkanı</w:t>
            </w:r>
          </w:p>
        </w:tc>
        <w:tc>
          <w:tcPr>
            <w:tcW w:w="3183"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F322DA" w:rsidRDefault="00F2012B">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Şeyma DALKIRAN</w:t>
            </w:r>
          </w:p>
        </w:tc>
        <w:tc>
          <w:tcPr>
            <w:tcW w:w="2628"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F322DA" w:rsidRDefault="008102E1">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Toplantı Yeri</w:t>
            </w:r>
          </w:p>
        </w:tc>
        <w:tc>
          <w:tcPr>
            <w:tcW w:w="2576" w:type="dxa"/>
            <w:gridSpan w:val="2"/>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F322DA" w:rsidRDefault="008102E1">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Öğretmenler odası</w:t>
            </w:r>
          </w:p>
        </w:tc>
      </w:tr>
      <w:tr w:rsidR="00F322DA" w:rsidRPr="00F322DA" w:rsidTr="008102E1">
        <w:trPr>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F322DA" w:rsidRDefault="008102E1">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Toplantı Tarihi</w:t>
            </w:r>
          </w:p>
        </w:tc>
        <w:tc>
          <w:tcPr>
            <w:tcW w:w="3183"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F322DA" w:rsidRDefault="00F2012B">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21.11.2019</w:t>
            </w:r>
          </w:p>
        </w:tc>
        <w:tc>
          <w:tcPr>
            <w:tcW w:w="2628"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F322DA" w:rsidRDefault="008102E1">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Toplantı Saati</w:t>
            </w:r>
          </w:p>
        </w:tc>
        <w:tc>
          <w:tcPr>
            <w:tcW w:w="2576" w:type="dxa"/>
            <w:gridSpan w:val="2"/>
            <w:tcBorders>
              <w:top w:val="single" w:sz="18" w:space="0" w:color="auto"/>
              <w:left w:val="single" w:sz="18" w:space="0" w:color="auto"/>
              <w:bottom w:val="single" w:sz="18" w:space="0" w:color="auto"/>
              <w:right w:val="single" w:sz="18" w:space="0" w:color="auto"/>
            </w:tcBorders>
            <w:shd w:val="clear" w:color="auto" w:fill="D9D9D9"/>
            <w:hideMark/>
          </w:tcPr>
          <w:p w:rsidR="008102E1" w:rsidRPr="00F322DA" w:rsidRDefault="00F2012B">
            <w:pPr>
              <w:widowControl w:val="0"/>
              <w:autoSpaceDE w:val="0"/>
              <w:autoSpaceDN w:val="0"/>
              <w:adjustRightInd w:val="0"/>
              <w:jc w:val="both"/>
              <w:rPr>
                <w:rFonts w:ascii="Times New Roman" w:hAnsi="Times New Roman" w:cs="Times New Roman"/>
                <w:b/>
                <w:szCs w:val="24"/>
              </w:rPr>
            </w:pPr>
            <w:r w:rsidRPr="00F322DA">
              <w:rPr>
                <w:rFonts w:ascii="Times New Roman" w:hAnsi="Times New Roman" w:cs="Times New Roman"/>
                <w:b/>
                <w:szCs w:val="24"/>
              </w:rPr>
              <w:t>11.00</w:t>
            </w:r>
          </w:p>
        </w:tc>
      </w:tr>
    </w:tbl>
    <w:p w:rsidR="008102E1" w:rsidRPr="00F322DA" w:rsidRDefault="008102E1" w:rsidP="008102E1">
      <w:pPr>
        <w:rPr>
          <w:rFonts w:ascii="Times New Roman" w:hAnsi="Times New Roman" w:cs="Times New Roman"/>
          <w:b/>
          <w:sz w:val="24"/>
          <w:szCs w:val="24"/>
        </w:rPr>
      </w:pPr>
    </w:p>
    <w:tbl>
      <w:tblPr>
        <w:tblW w:w="9303" w:type="dxa"/>
        <w:jc w:val="center"/>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ook w:val="01E0"/>
      </w:tblPr>
      <w:tblGrid>
        <w:gridCol w:w="477"/>
        <w:gridCol w:w="2587"/>
        <w:gridCol w:w="456"/>
        <w:gridCol w:w="2665"/>
        <w:gridCol w:w="456"/>
        <w:gridCol w:w="2662"/>
      </w:tblGrid>
      <w:tr w:rsidR="00F322DA" w:rsidRPr="00F322DA" w:rsidTr="00F2012B">
        <w:trPr>
          <w:trHeight w:val="207"/>
          <w:jc w:val="center"/>
        </w:trPr>
        <w:tc>
          <w:tcPr>
            <w:tcW w:w="9303" w:type="dxa"/>
            <w:gridSpan w:val="6"/>
            <w:shd w:val="clear" w:color="auto" w:fill="FFFFFF"/>
          </w:tcPr>
          <w:bookmarkEnd w:id="0"/>
          <w:bookmarkEnd w:id="1"/>
          <w:p w:rsidR="00F2012B" w:rsidRPr="00F322DA" w:rsidRDefault="00F2012B" w:rsidP="00F2012B">
            <w:pPr>
              <w:widowControl w:val="0"/>
              <w:autoSpaceDE w:val="0"/>
              <w:autoSpaceDN w:val="0"/>
              <w:adjustRightInd w:val="0"/>
              <w:spacing w:after="0" w:line="240" w:lineRule="auto"/>
              <w:jc w:val="center"/>
              <w:rPr>
                <w:rFonts w:ascii="Times New Roman" w:eastAsia="Times New Roman" w:hAnsi="Times New Roman" w:cs="Times New Roman"/>
                <w:b/>
              </w:rPr>
            </w:pPr>
            <w:r w:rsidRPr="00F322DA">
              <w:rPr>
                <w:rFonts w:ascii="Times New Roman" w:eastAsia="Times New Roman" w:hAnsi="Times New Roman" w:cs="Times New Roman"/>
                <w:b/>
              </w:rPr>
              <w:t>TOPLANTIYA KATILAN ZÜMRE ÖĞRETMENLERİ</w:t>
            </w:r>
          </w:p>
        </w:tc>
      </w:tr>
      <w:tr w:rsidR="00F322DA" w:rsidRPr="00F322DA" w:rsidTr="00F2012B">
        <w:trPr>
          <w:trHeight w:val="299"/>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1</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Şeyma Dalkıran</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9</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Defne Gürak Sayın</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17</w:t>
            </w: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Asuman Canbay     </w:t>
            </w:r>
          </w:p>
        </w:tc>
      </w:tr>
      <w:tr w:rsidR="00F322DA" w:rsidRPr="00F322DA" w:rsidTr="00F2012B">
        <w:trPr>
          <w:trHeight w:val="316"/>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2</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Kadri Gültekin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10</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rPr>
              <w:t xml:space="preserve">Meryem Toparlak (Rap.)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18</w:t>
            </w: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Sabriye Yaldız     </w:t>
            </w:r>
          </w:p>
        </w:tc>
      </w:tr>
      <w:tr w:rsidR="00F322DA" w:rsidRPr="00F322DA" w:rsidTr="00F2012B">
        <w:trPr>
          <w:trHeight w:val="315"/>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3</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Şenay Birinci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11</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Nesrin Alkan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19</w:t>
            </w: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Merve Yılar Balcı</w:t>
            </w:r>
          </w:p>
        </w:tc>
      </w:tr>
      <w:tr w:rsidR="00F322DA" w:rsidRPr="00F322DA" w:rsidTr="00F2012B">
        <w:trPr>
          <w:trHeight w:val="299"/>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4</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Gülşen Yıldırım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12</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Adem Öztürk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20</w:t>
            </w: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Sevgi Paşaoğlu   </w:t>
            </w:r>
          </w:p>
        </w:tc>
      </w:tr>
      <w:tr w:rsidR="00F322DA" w:rsidRPr="00F322DA" w:rsidTr="00F2012B">
        <w:trPr>
          <w:trHeight w:val="299"/>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5</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Saadet Boyraz</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13</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Ceyda Öyke</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p>
        </w:tc>
      </w:tr>
      <w:tr w:rsidR="00F322DA" w:rsidRPr="00F322DA" w:rsidTr="00F2012B">
        <w:trPr>
          <w:trHeight w:val="393"/>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6</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Eylem Şahin</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14</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Ülkücan Şahinkaya</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p>
        </w:tc>
      </w:tr>
      <w:tr w:rsidR="00F322DA" w:rsidRPr="00F322DA" w:rsidTr="00F2012B">
        <w:trPr>
          <w:trHeight w:val="299"/>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7</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Mine Bilekler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15</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 xml:space="preserve">Yasemin Deniz  </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p>
        </w:tc>
      </w:tr>
      <w:tr w:rsidR="00F322DA" w:rsidRPr="00F322DA" w:rsidTr="00F2012B">
        <w:trPr>
          <w:trHeight w:val="316"/>
          <w:jc w:val="center"/>
        </w:trPr>
        <w:tc>
          <w:tcPr>
            <w:tcW w:w="477"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8</w:t>
            </w:r>
          </w:p>
        </w:tc>
        <w:tc>
          <w:tcPr>
            <w:tcW w:w="2591"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Nuran Şölenay</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r w:rsidRPr="00F322DA">
              <w:rPr>
                <w:rFonts w:ascii="Times New Roman" w:eastAsia="Times New Roman" w:hAnsi="Times New Roman" w:cs="Times New Roman"/>
                <w:b/>
                <w:sz w:val="24"/>
              </w:rPr>
              <w:t>16</w:t>
            </w:r>
          </w:p>
        </w:tc>
        <w:tc>
          <w:tcPr>
            <w:tcW w:w="2669" w:type="dxa"/>
            <w:shd w:val="clear" w:color="auto" w:fill="FFFFFF"/>
          </w:tcPr>
          <w:p w:rsidR="00F2012B" w:rsidRPr="00F322DA" w:rsidRDefault="00F2012B" w:rsidP="00F2012B">
            <w:pPr>
              <w:widowControl w:val="0"/>
              <w:autoSpaceDE w:val="0"/>
              <w:autoSpaceDN w:val="0"/>
              <w:adjustRightInd w:val="0"/>
              <w:spacing w:after="0" w:line="240" w:lineRule="auto"/>
              <w:rPr>
                <w:rFonts w:ascii="Times New Roman" w:eastAsia="Times New Roman" w:hAnsi="Times New Roman" w:cs="Times New Roman"/>
                <w:b/>
                <w:sz w:val="24"/>
              </w:rPr>
            </w:pPr>
            <w:r w:rsidRPr="00F322DA">
              <w:rPr>
                <w:rFonts w:ascii="Times New Roman" w:eastAsia="Times New Roman" w:hAnsi="Times New Roman" w:cs="Times New Roman"/>
                <w:b/>
                <w:sz w:val="24"/>
              </w:rPr>
              <w:t>Ayşegül Ekici</w:t>
            </w:r>
          </w:p>
        </w:tc>
        <w:tc>
          <w:tcPr>
            <w:tcW w:w="450"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p>
        </w:tc>
        <w:tc>
          <w:tcPr>
            <w:tcW w:w="2665" w:type="dxa"/>
            <w:shd w:val="clear" w:color="auto" w:fill="FFFFFF"/>
          </w:tcPr>
          <w:p w:rsidR="00F2012B" w:rsidRPr="00F322DA" w:rsidRDefault="00F2012B" w:rsidP="00F2012B">
            <w:pPr>
              <w:widowControl w:val="0"/>
              <w:autoSpaceDE w:val="0"/>
              <w:autoSpaceDN w:val="0"/>
              <w:adjustRightInd w:val="0"/>
              <w:spacing w:after="0" w:line="240" w:lineRule="auto"/>
              <w:jc w:val="both"/>
              <w:rPr>
                <w:rFonts w:ascii="Times New Roman" w:eastAsia="Times New Roman" w:hAnsi="Times New Roman" w:cs="Times New Roman"/>
                <w:b/>
                <w:sz w:val="24"/>
              </w:rPr>
            </w:pPr>
          </w:p>
        </w:tc>
      </w:tr>
    </w:tbl>
    <w:p w:rsidR="008102E1" w:rsidRPr="00F322DA" w:rsidRDefault="008102E1" w:rsidP="008102E1">
      <w:pPr>
        <w:rPr>
          <w:rFonts w:ascii="Times New Roman" w:hAnsi="Times New Roman" w:cs="Times New Roman"/>
          <w:b/>
          <w:sz w:val="24"/>
          <w:szCs w:val="24"/>
        </w:rPr>
      </w:pPr>
    </w:p>
    <w:p w:rsidR="00F15F7B" w:rsidRPr="00F322DA" w:rsidRDefault="00F15F7B" w:rsidP="00F2012B">
      <w:pPr>
        <w:pStyle w:val="KonuBal"/>
        <w:rPr>
          <w:rFonts w:ascii="Times New Roman" w:hAnsi="Times New Roman" w:cs="Times New Roman"/>
          <w:b/>
          <w:color w:val="auto"/>
          <w:sz w:val="36"/>
        </w:rPr>
      </w:pPr>
      <w:r w:rsidRPr="00F322DA">
        <w:rPr>
          <w:rFonts w:ascii="Times New Roman" w:hAnsi="Times New Roman" w:cs="Times New Roman"/>
          <w:b/>
          <w:color w:val="auto"/>
          <w:sz w:val="36"/>
        </w:rPr>
        <w:t>GÜNDEM MADDELERİ</w:t>
      </w:r>
    </w:p>
    <w:p w:rsidR="00F15F7B" w:rsidRPr="00F322DA" w:rsidRDefault="00F15F7B" w:rsidP="00F2012B">
      <w:pPr>
        <w:spacing w:after="0"/>
        <w:rPr>
          <w:rFonts w:ascii="Times New Roman" w:hAnsi="Times New Roman" w:cs="Times New Roman"/>
          <w:b/>
          <w:sz w:val="24"/>
          <w:szCs w:val="24"/>
        </w:rPr>
      </w:pPr>
      <w:r w:rsidRPr="00F322DA">
        <w:rPr>
          <w:rFonts w:ascii="Times New Roman" w:hAnsi="Times New Roman" w:cs="Times New Roman"/>
          <w:b/>
          <w:sz w:val="24"/>
          <w:szCs w:val="24"/>
        </w:rPr>
        <w:t>1) Açılış,</w:t>
      </w:r>
    </w:p>
    <w:p w:rsidR="00F15F7B" w:rsidRPr="00F322DA" w:rsidRDefault="00F15F7B" w:rsidP="00F2012B">
      <w:pPr>
        <w:spacing w:after="0"/>
        <w:rPr>
          <w:rFonts w:ascii="Times New Roman" w:hAnsi="Times New Roman" w:cs="Times New Roman"/>
          <w:b/>
          <w:sz w:val="24"/>
          <w:szCs w:val="24"/>
        </w:rPr>
      </w:pPr>
      <w:r w:rsidRPr="00F322DA">
        <w:rPr>
          <w:rFonts w:ascii="Times New Roman" w:hAnsi="Times New Roman" w:cs="Times New Roman"/>
          <w:b/>
          <w:sz w:val="24"/>
          <w:szCs w:val="24"/>
        </w:rPr>
        <w:t xml:space="preserve">2) </w:t>
      </w:r>
      <w:r w:rsidR="00522A6C" w:rsidRPr="00F322DA">
        <w:rPr>
          <w:rFonts w:ascii="Times New Roman" w:hAnsi="Times New Roman" w:cs="Times New Roman"/>
          <w:b/>
          <w:sz w:val="24"/>
          <w:szCs w:val="24"/>
        </w:rPr>
        <w:t xml:space="preserve">Birinci dönem birinci ortak </w:t>
      </w:r>
      <w:r w:rsidRPr="00F322DA">
        <w:rPr>
          <w:rFonts w:ascii="Times New Roman" w:hAnsi="Times New Roman" w:cs="Times New Roman"/>
          <w:b/>
          <w:sz w:val="24"/>
          <w:szCs w:val="24"/>
        </w:rPr>
        <w:t xml:space="preserve">sınav sonuçlarının </w:t>
      </w:r>
      <w:r w:rsidR="008102E1" w:rsidRPr="00F322DA">
        <w:rPr>
          <w:rFonts w:ascii="Times New Roman" w:hAnsi="Times New Roman" w:cs="Times New Roman"/>
          <w:b/>
          <w:sz w:val="24"/>
          <w:szCs w:val="24"/>
        </w:rPr>
        <w:t xml:space="preserve">değerlendirilmesi, </w:t>
      </w:r>
    </w:p>
    <w:p w:rsidR="00F15F7B" w:rsidRPr="00F322DA" w:rsidRDefault="00F15F7B" w:rsidP="00F2012B">
      <w:pPr>
        <w:spacing w:after="0"/>
        <w:rPr>
          <w:rFonts w:ascii="Times New Roman" w:hAnsi="Times New Roman" w:cs="Times New Roman"/>
          <w:b/>
          <w:sz w:val="24"/>
          <w:szCs w:val="24"/>
        </w:rPr>
      </w:pPr>
      <w:r w:rsidRPr="00F322DA">
        <w:rPr>
          <w:rFonts w:ascii="Times New Roman" w:hAnsi="Times New Roman" w:cs="Times New Roman"/>
          <w:b/>
          <w:sz w:val="24"/>
          <w:szCs w:val="24"/>
        </w:rPr>
        <w:t xml:space="preserve">3) </w:t>
      </w:r>
      <w:r w:rsidR="00522A6C" w:rsidRPr="00F322DA">
        <w:rPr>
          <w:rFonts w:ascii="Times New Roman" w:hAnsi="Times New Roman" w:cs="Times New Roman"/>
          <w:b/>
          <w:sz w:val="24"/>
          <w:szCs w:val="24"/>
        </w:rPr>
        <w:t>Konu ve kazanım eksikliğini giderebilmek ve s</w:t>
      </w:r>
      <w:r w:rsidRPr="00F322DA">
        <w:rPr>
          <w:rFonts w:ascii="Times New Roman" w:hAnsi="Times New Roman" w:cs="Times New Roman"/>
          <w:b/>
          <w:sz w:val="24"/>
          <w:szCs w:val="24"/>
        </w:rPr>
        <w:t>ınıf başarı durumlarını gel</w:t>
      </w:r>
      <w:r w:rsidR="00522A6C" w:rsidRPr="00F322DA">
        <w:rPr>
          <w:rFonts w:ascii="Times New Roman" w:hAnsi="Times New Roman" w:cs="Times New Roman"/>
          <w:b/>
          <w:sz w:val="24"/>
          <w:szCs w:val="24"/>
        </w:rPr>
        <w:t>iştirmek için alınacak önlemler,</w:t>
      </w:r>
    </w:p>
    <w:p w:rsidR="00522A6C" w:rsidRPr="00F322DA" w:rsidRDefault="00522A6C" w:rsidP="00F2012B">
      <w:pPr>
        <w:spacing w:after="0"/>
        <w:rPr>
          <w:rFonts w:ascii="Times New Roman" w:hAnsi="Times New Roman" w:cs="Times New Roman"/>
          <w:b/>
          <w:sz w:val="24"/>
          <w:szCs w:val="24"/>
        </w:rPr>
      </w:pPr>
      <w:r w:rsidRPr="00F322DA">
        <w:rPr>
          <w:rFonts w:ascii="Times New Roman" w:hAnsi="Times New Roman" w:cs="Times New Roman"/>
          <w:b/>
          <w:sz w:val="24"/>
          <w:szCs w:val="24"/>
        </w:rPr>
        <w:t>4) Kitap okuma saatiyle ilgili değerlendirme,</w:t>
      </w:r>
    </w:p>
    <w:p w:rsidR="00F2012B" w:rsidRPr="00F322DA" w:rsidRDefault="00F2012B" w:rsidP="00F2012B">
      <w:pPr>
        <w:spacing w:after="0"/>
        <w:rPr>
          <w:rFonts w:ascii="Times New Roman" w:hAnsi="Times New Roman" w:cs="Times New Roman"/>
          <w:b/>
          <w:sz w:val="24"/>
          <w:szCs w:val="24"/>
        </w:rPr>
      </w:pPr>
      <w:r w:rsidRPr="00F322DA">
        <w:rPr>
          <w:rFonts w:ascii="Times New Roman" w:hAnsi="Times New Roman" w:cs="Times New Roman"/>
          <w:b/>
          <w:sz w:val="24"/>
          <w:szCs w:val="24"/>
        </w:rPr>
        <w:t>5.Öz Değerlendirme çalışmaları,</w:t>
      </w:r>
    </w:p>
    <w:p w:rsidR="00F15F7B" w:rsidRPr="00F322DA" w:rsidRDefault="00F2012B" w:rsidP="00F2012B">
      <w:pPr>
        <w:spacing w:after="0"/>
        <w:rPr>
          <w:rFonts w:ascii="Times New Roman" w:hAnsi="Times New Roman" w:cs="Times New Roman"/>
          <w:b/>
          <w:sz w:val="24"/>
          <w:szCs w:val="24"/>
        </w:rPr>
      </w:pPr>
      <w:r w:rsidRPr="00F322DA">
        <w:rPr>
          <w:rFonts w:ascii="Times New Roman" w:hAnsi="Times New Roman" w:cs="Times New Roman"/>
          <w:b/>
          <w:sz w:val="24"/>
          <w:szCs w:val="24"/>
        </w:rPr>
        <w:t>6</w:t>
      </w:r>
      <w:r w:rsidR="00F15F7B" w:rsidRPr="00F322DA">
        <w:rPr>
          <w:rFonts w:ascii="Times New Roman" w:hAnsi="Times New Roman" w:cs="Times New Roman"/>
          <w:b/>
          <w:sz w:val="24"/>
          <w:szCs w:val="24"/>
        </w:rPr>
        <w:t>) Kapanış</w:t>
      </w:r>
      <w:r w:rsidRPr="00F322DA">
        <w:rPr>
          <w:rFonts w:ascii="Times New Roman" w:hAnsi="Times New Roman" w:cs="Times New Roman"/>
          <w:b/>
          <w:sz w:val="24"/>
          <w:szCs w:val="24"/>
        </w:rPr>
        <w:t>.</w:t>
      </w:r>
    </w:p>
    <w:p w:rsidR="00F2012B" w:rsidRPr="00F322DA" w:rsidRDefault="00F2012B" w:rsidP="00F2012B">
      <w:pPr>
        <w:pStyle w:val="KonuBal"/>
        <w:rPr>
          <w:rFonts w:ascii="Times New Roman" w:eastAsia="Times New Roman" w:hAnsi="Times New Roman" w:cs="Times New Roman"/>
          <w:b/>
          <w:color w:val="auto"/>
          <w:sz w:val="24"/>
        </w:rPr>
      </w:pPr>
    </w:p>
    <w:p w:rsidR="00F2012B" w:rsidRPr="00F322DA" w:rsidRDefault="00F2012B" w:rsidP="00F2012B">
      <w:pPr>
        <w:pStyle w:val="KonuBal"/>
        <w:rPr>
          <w:rFonts w:ascii="Times New Roman" w:eastAsia="Times New Roman" w:hAnsi="Times New Roman" w:cs="Times New Roman"/>
          <w:b/>
          <w:color w:val="auto"/>
          <w:sz w:val="24"/>
        </w:rPr>
      </w:pPr>
    </w:p>
    <w:p w:rsidR="00F15F7B" w:rsidRPr="00F322DA" w:rsidRDefault="00F15F7B" w:rsidP="00F2012B">
      <w:pPr>
        <w:pStyle w:val="KonuBal"/>
        <w:rPr>
          <w:rFonts w:ascii="Times New Roman" w:eastAsia="Times New Roman" w:hAnsi="Times New Roman" w:cs="Times New Roman"/>
          <w:b/>
          <w:color w:val="auto"/>
          <w:sz w:val="24"/>
        </w:rPr>
      </w:pPr>
      <w:r w:rsidRPr="00F322DA">
        <w:rPr>
          <w:rFonts w:ascii="Times New Roman" w:eastAsia="Times New Roman" w:hAnsi="Times New Roman" w:cs="Times New Roman"/>
          <w:b/>
          <w:color w:val="auto"/>
          <w:sz w:val="24"/>
        </w:rPr>
        <w:t>GÜNDEM MADDELERİNİN GÖRÜŞÜLMESİ :</w:t>
      </w:r>
    </w:p>
    <w:p w:rsidR="007A5499" w:rsidRPr="007A5499" w:rsidRDefault="007A5499" w:rsidP="007A5499">
      <w:pPr>
        <w:spacing w:after="0"/>
        <w:rPr>
          <w:rFonts w:ascii="Times New Roman" w:hAnsi="Times New Roman" w:cs="Times New Roman"/>
          <w:b/>
          <w:i/>
          <w:sz w:val="24"/>
          <w:szCs w:val="24"/>
        </w:rPr>
      </w:pPr>
      <w:r w:rsidRPr="007A5499">
        <w:rPr>
          <w:rFonts w:ascii="Times New Roman" w:hAnsi="Times New Roman" w:cs="Times New Roman"/>
          <w:b/>
          <w:i/>
          <w:sz w:val="24"/>
          <w:szCs w:val="24"/>
        </w:rPr>
        <w:t>1) Açılış,</w:t>
      </w:r>
    </w:p>
    <w:p w:rsidR="00F15F7B" w:rsidRPr="00F322DA" w:rsidRDefault="00F15F7B" w:rsidP="008102E1">
      <w:pPr>
        <w:spacing w:before="100" w:beforeAutospacing="1" w:after="100" w:afterAutospacing="1" w:line="240" w:lineRule="auto"/>
        <w:rPr>
          <w:rFonts w:ascii="Times New Roman" w:eastAsia="Times New Roman" w:hAnsi="Times New Roman" w:cs="Times New Roman"/>
          <w:sz w:val="24"/>
          <w:szCs w:val="24"/>
        </w:rPr>
      </w:pPr>
      <w:r w:rsidRPr="00F322DA">
        <w:rPr>
          <w:rFonts w:ascii="Times New Roman" w:eastAsia="Times New Roman" w:hAnsi="Times New Roman" w:cs="Times New Roman"/>
          <w:sz w:val="24"/>
          <w:szCs w:val="24"/>
        </w:rPr>
        <w:t xml:space="preserve">Zümre Başkanı </w:t>
      </w:r>
      <w:r w:rsidR="003655CC" w:rsidRPr="00F322DA">
        <w:rPr>
          <w:rFonts w:ascii="Times New Roman" w:eastAsia="Times New Roman" w:hAnsi="Times New Roman" w:cs="Times New Roman"/>
          <w:b/>
          <w:sz w:val="24"/>
          <w:szCs w:val="24"/>
        </w:rPr>
        <w:t>Şeyma DALKIRAN</w:t>
      </w:r>
      <w:r w:rsidR="008102E1" w:rsidRPr="00F322DA">
        <w:rPr>
          <w:rFonts w:ascii="Times New Roman" w:eastAsia="Times New Roman" w:hAnsi="Times New Roman" w:cs="Times New Roman"/>
          <w:sz w:val="24"/>
          <w:szCs w:val="24"/>
        </w:rPr>
        <w:t xml:space="preserve"> tarafından yapılan yoklamada</w:t>
      </w:r>
      <w:r w:rsidRPr="00F322DA">
        <w:rPr>
          <w:rFonts w:ascii="Times New Roman" w:eastAsia="Times New Roman" w:hAnsi="Times New Roman" w:cs="Times New Roman"/>
          <w:sz w:val="24"/>
          <w:szCs w:val="24"/>
        </w:rPr>
        <w:t xml:space="preserve">, </w:t>
      </w:r>
      <w:r w:rsidR="003655CC" w:rsidRPr="00F322DA">
        <w:rPr>
          <w:rFonts w:ascii="Times New Roman" w:eastAsia="Times New Roman" w:hAnsi="Times New Roman" w:cs="Times New Roman"/>
          <w:sz w:val="24"/>
          <w:szCs w:val="24"/>
        </w:rPr>
        <w:t>Meryem TOPARLAK(raporlu) dışında bütün arkadaşların</w:t>
      </w:r>
      <w:r w:rsidR="008102E1" w:rsidRPr="00F322DA">
        <w:rPr>
          <w:rFonts w:ascii="Times New Roman" w:eastAsia="Times New Roman" w:hAnsi="Times New Roman" w:cs="Times New Roman"/>
          <w:sz w:val="24"/>
          <w:szCs w:val="24"/>
        </w:rPr>
        <w:t xml:space="preserve">  katılımlarıyla</w:t>
      </w:r>
      <w:r w:rsidR="009021AE">
        <w:rPr>
          <w:rFonts w:ascii="Times New Roman" w:eastAsia="Times New Roman" w:hAnsi="Times New Roman" w:cs="Times New Roman"/>
          <w:sz w:val="24"/>
          <w:szCs w:val="24"/>
        </w:rPr>
        <w:t xml:space="preserve"> toplantıya başla</w:t>
      </w:r>
      <w:r w:rsidR="004476F6">
        <w:rPr>
          <w:rFonts w:ascii="Times New Roman" w:eastAsia="Times New Roman" w:hAnsi="Times New Roman" w:cs="Times New Roman"/>
          <w:sz w:val="24"/>
          <w:szCs w:val="24"/>
        </w:rPr>
        <w:t>n</w:t>
      </w:r>
      <w:r w:rsidRPr="00F322DA">
        <w:rPr>
          <w:rFonts w:ascii="Times New Roman" w:eastAsia="Times New Roman" w:hAnsi="Times New Roman" w:cs="Times New Roman"/>
          <w:sz w:val="24"/>
          <w:szCs w:val="24"/>
        </w:rPr>
        <w:t xml:space="preserve">mıştır.   </w:t>
      </w:r>
    </w:p>
    <w:p w:rsidR="003655CC" w:rsidRPr="00F322DA" w:rsidRDefault="003655CC" w:rsidP="003655CC">
      <w:pPr>
        <w:rPr>
          <w:rFonts w:ascii="Times New Roman" w:hAnsi="Times New Roman" w:cs="Times New Roman"/>
        </w:rPr>
      </w:pPr>
      <w:r w:rsidRPr="00F322DA">
        <w:rPr>
          <w:rFonts w:ascii="Times New Roman" w:hAnsi="Times New Roman" w:cs="Times New Roman"/>
          <w:b/>
        </w:rPr>
        <w:t>Zümre Başkanı Şeyma DALKIRAN:</w:t>
      </w:r>
      <w:r w:rsidRPr="00F322DA">
        <w:rPr>
          <w:rFonts w:ascii="Times New Roman" w:hAnsi="Times New Roman" w:cs="Times New Roman"/>
        </w:rPr>
        <w:t xml:space="preserve"> İlk ara tatilden sonra üniteler, üniteler</w:t>
      </w:r>
      <w:r w:rsidR="004476F6">
        <w:rPr>
          <w:rFonts w:ascii="Times New Roman" w:hAnsi="Times New Roman" w:cs="Times New Roman"/>
        </w:rPr>
        <w:t>de</w:t>
      </w:r>
      <w:r w:rsidRPr="00F322DA">
        <w:rPr>
          <w:rFonts w:ascii="Times New Roman" w:hAnsi="Times New Roman" w:cs="Times New Roman"/>
        </w:rPr>
        <w:t xml:space="preserve"> hedeflenen kazanımlar doğrultusunda ele alınmalı, öğrencilerin Türk dilinin inceliklerini daha iyi kavramaları, daha düzgün ve doğru kullanmaları konusunda seçilen konuların amaca uygun olmasına dikkat edilmelidir. Okumanın yanında iletişim, dinleme, konuşmaya yönelik çeşitli etkinliklere yer verilmelidir.</w:t>
      </w:r>
    </w:p>
    <w:p w:rsidR="007A5499" w:rsidRPr="007A5499" w:rsidRDefault="007A5499" w:rsidP="007A5499">
      <w:pPr>
        <w:spacing w:after="0"/>
        <w:rPr>
          <w:rFonts w:ascii="Times New Roman" w:hAnsi="Times New Roman" w:cs="Times New Roman"/>
          <w:b/>
          <w:i/>
          <w:sz w:val="24"/>
          <w:szCs w:val="24"/>
        </w:rPr>
      </w:pPr>
      <w:r w:rsidRPr="007A5499">
        <w:rPr>
          <w:rFonts w:ascii="Times New Roman" w:hAnsi="Times New Roman" w:cs="Times New Roman"/>
          <w:b/>
          <w:i/>
          <w:sz w:val="24"/>
          <w:szCs w:val="24"/>
        </w:rPr>
        <w:lastRenderedPageBreak/>
        <w:t xml:space="preserve">2) Birinci dönem birinci ortak sınav sonuçlarının değerlendirilmesi, </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Ceyda Öyke:</w:t>
      </w:r>
      <w:r w:rsidRPr="00F322DA">
        <w:rPr>
          <w:rFonts w:ascii="Times New Roman" w:hAnsi="Times New Roman" w:cs="Times New Roman"/>
          <w:sz w:val="20"/>
          <w:szCs w:val="20"/>
        </w:rPr>
        <w:t xml:space="preserve"> Sınıf başarı yüzdesi:9/I %0 9/J %19 9/L%249AATP Tesisat %50</w:t>
      </w:r>
      <w:r w:rsidR="009965E6">
        <w:rPr>
          <w:rFonts w:ascii="Times New Roman" w:hAnsi="Times New Roman" w:cs="Times New Roman"/>
          <w:sz w:val="20"/>
          <w:szCs w:val="20"/>
        </w:rPr>
        <w:t xml:space="preserve"> AMP11D MAKİNE %65</w:t>
      </w:r>
      <w:r w:rsidRPr="00F322DA">
        <w:rPr>
          <w:rFonts w:ascii="Times New Roman" w:hAnsi="Times New Roman" w:cs="Times New Roman"/>
          <w:sz w:val="20"/>
          <w:szCs w:val="20"/>
        </w:rPr>
        <w:t xml:space="preserve"> olarak görülmektedir İlköğretimden okuma yazma anlama kavrama ve ifade becerileri oldukça zayıf olarak geldikleri ve davranışsal olarak da çocukluktan  ergenliğe geçiş döneminde oldukları göz önüne alındığında yeni bir okula derslere alışma uyum süreçlerini sağlıklı gerçekleştirdiklerinde durumun dönem sonuna doğru daha iyi olacağı kanaatindeyim Bunun için gerekli rehberlik çalışmaları planlı çalışma teşvik ve ürün dosyalarıyla ara değerlendirmeleri devam etmektedir</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Defne GürakSayın</w:t>
      </w:r>
      <w:r>
        <w:rPr>
          <w:rFonts w:ascii="Times New Roman" w:hAnsi="Times New Roman" w:cs="Times New Roman"/>
          <w:sz w:val="20"/>
          <w:szCs w:val="20"/>
        </w:rPr>
        <w:t>:</w:t>
      </w:r>
      <w:r w:rsidRPr="00F322DA">
        <w:rPr>
          <w:rFonts w:ascii="Times New Roman" w:hAnsi="Times New Roman" w:cs="Times New Roman"/>
          <w:sz w:val="20"/>
          <w:szCs w:val="20"/>
        </w:rPr>
        <w:t xml:space="preserve">başarı yüzdesi:                                   </w:t>
      </w:r>
      <w:r w:rsidRPr="00F322DA">
        <w:rPr>
          <w:rFonts w:ascii="Times New Roman" w:hAnsi="Times New Roman" w:cs="Times New Roman"/>
          <w:sz w:val="20"/>
          <w:szCs w:val="20"/>
        </w:rPr>
        <w:br/>
        <w:t xml:space="preserve">AMP Denizcilik 10/A:%53.                                            </w:t>
      </w:r>
      <w:r w:rsidRPr="00F322DA">
        <w:rPr>
          <w:rFonts w:ascii="Times New Roman" w:hAnsi="Times New Roman" w:cs="Times New Roman"/>
          <w:sz w:val="20"/>
          <w:szCs w:val="20"/>
        </w:rPr>
        <w:br/>
        <w:t xml:space="preserve">AMP Makine 11/E :%45.                                              </w:t>
      </w:r>
      <w:r w:rsidRPr="00F322DA">
        <w:rPr>
          <w:rFonts w:ascii="Times New Roman" w:hAnsi="Times New Roman" w:cs="Times New Roman"/>
          <w:sz w:val="20"/>
          <w:szCs w:val="20"/>
        </w:rPr>
        <w:br/>
        <w:t xml:space="preserve">ATP Makine 10/A:%57.                                                   </w:t>
      </w:r>
      <w:r w:rsidRPr="00F322DA">
        <w:rPr>
          <w:rFonts w:ascii="Times New Roman" w:hAnsi="Times New Roman" w:cs="Times New Roman"/>
          <w:sz w:val="20"/>
          <w:szCs w:val="20"/>
        </w:rPr>
        <w:br/>
        <w:t xml:space="preserve">ATP ELektrik 11/A:%63.  </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Anlama,kavrama,ifade etme konusunda başarı ortalaması iyi olmasına karşın davranışsal bozukluklar üniversite hedefi konusunda çabaları yetersizdir.Daha iyi olmaları için gereken planlama,teşvik,değerlendirme yapılmakta gerektiğinde rehberlik servisine yönlendirilmektedirler.</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Mine Bilekler:</w:t>
      </w:r>
      <w:r w:rsidRPr="00F322DA">
        <w:rPr>
          <w:rFonts w:ascii="Times New Roman" w:hAnsi="Times New Roman" w:cs="Times New Roman"/>
          <w:sz w:val="20"/>
          <w:szCs w:val="20"/>
        </w:rPr>
        <w:t xml:space="preserve"> 9T sınıfı % 37, 9 S sınıfı % 35. 10 amp makina b %20,10atp tesisat a ise %85</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Sabriye YALDIZ:</w:t>
      </w:r>
      <w:r w:rsidRPr="00F322DA">
        <w:rPr>
          <w:rFonts w:ascii="Times New Roman" w:hAnsi="Times New Roman" w:cs="Times New Roman"/>
          <w:sz w:val="20"/>
          <w:szCs w:val="20"/>
        </w:rPr>
        <w:t xml:space="preserve"> Amp:12 denizcilik % 19,elk12C %24,elk12G %0,elk11B %19,bilişim11C %25</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Şeyma DALKIRAN :</w:t>
      </w:r>
      <w:r w:rsidRPr="00F322DA">
        <w:rPr>
          <w:rFonts w:ascii="Times New Roman" w:hAnsi="Times New Roman" w:cs="Times New Roman"/>
          <w:sz w:val="20"/>
          <w:szCs w:val="20"/>
        </w:rPr>
        <w:t>Atp 9/A Elektrik %689/D %09/O %412/C Bilişim %50</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Kadri GÜLTEKİN:</w:t>
      </w:r>
      <w:r w:rsidRPr="00F322DA">
        <w:rPr>
          <w:rFonts w:ascii="Times New Roman" w:hAnsi="Times New Roman" w:cs="Times New Roman"/>
          <w:sz w:val="20"/>
          <w:szCs w:val="20"/>
        </w:rPr>
        <w:t>Başarı Yüzdeleri: Mobilya 11-A %92 ,Mobilya 11-B %39 ,Bilişim 12-A %100, Mobilya 12-A %33 , ATP Makine 12-A  %100 ,  ATP Makine 12-C  % 91.</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Nesrin ALKAN:</w:t>
      </w:r>
      <w:r w:rsidRPr="00F322DA">
        <w:rPr>
          <w:rFonts w:ascii="Times New Roman" w:hAnsi="Times New Roman" w:cs="Times New Roman"/>
          <w:sz w:val="20"/>
          <w:szCs w:val="20"/>
        </w:rPr>
        <w:t>Basarı Yüzdeleri:</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9/B %209/E %3410/A Harita %5010/C Elektrik %18</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Genel olarak öğrenciler sınav ve sınıf geçme sistemini ciddiye almadıklarından dolay-her türlü geçerim- düşüncesiyle sınavlara çalışmadan geliyorlar. Bu sorunun bütün okula ait olduğunu düşünüyorum. “Sen günlerce ders anlat, saatlerce soru hazırla, öğrenci ders çalışmaya bir dakikasını bile ayırmasın. Bu durum kabul edilebilir bir olgu değildir. Bu sebeple aile ile iletişim arttırılmalı, sınav sonuçları veliye mesaj olarak atılmalı ve okuldan nasıl bilgi alınacağı velilere öğretilmelidir. Her sınav sonunda, her derste en yüksek puanı alan öğrenci tören</w:t>
      </w:r>
      <w:r w:rsidR="009965E6">
        <w:rPr>
          <w:rFonts w:ascii="Times New Roman" w:hAnsi="Times New Roman" w:cs="Times New Roman"/>
          <w:sz w:val="20"/>
          <w:szCs w:val="20"/>
        </w:rPr>
        <w:t>de arkadaşlarının karsısında ono</w:t>
      </w:r>
      <w:r w:rsidRPr="00F322DA">
        <w:rPr>
          <w:rFonts w:ascii="Times New Roman" w:hAnsi="Times New Roman" w:cs="Times New Roman"/>
          <w:sz w:val="20"/>
          <w:szCs w:val="20"/>
        </w:rPr>
        <w:t>re edilmeli ya da ismi panoya falan aşılabilir.</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Gülşen YILDIRIM:</w:t>
      </w:r>
      <w:r w:rsidRPr="00F322DA">
        <w:rPr>
          <w:rFonts w:ascii="Times New Roman" w:hAnsi="Times New Roman" w:cs="Times New Roman"/>
          <w:sz w:val="20"/>
          <w:szCs w:val="20"/>
        </w:rPr>
        <w:t xml:space="preserve"> Birinci sınav sonuçlarına göre başarı ciddi oranda düşük.</w:t>
      </w:r>
      <w:r w:rsidR="009965E6">
        <w:rPr>
          <w:rFonts w:ascii="Times New Roman" w:hAnsi="Times New Roman" w:cs="Times New Roman"/>
          <w:sz w:val="20"/>
          <w:szCs w:val="20"/>
        </w:rPr>
        <w:t>Ö</w:t>
      </w:r>
      <w:r w:rsidRPr="00F322DA">
        <w:rPr>
          <w:rFonts w:ascii="Times New Roman" w:hAnsi="Times New Roman" w:cs="Times New Roman"/>
          <w:sz w:val="20"/>
          <w:szCs w:val="20"/>
        </w:rPr>
        <w:t>zellikle 9.s</w:t>
      </w:r>
      <w:r w:rsidR="009965E6">
        <w:rPr>
          <w:rFonts w:ascii="Times New Roman" w:hAnsi="Times New Roman" w:cs="Times New Roman"/>
          <w:sz w:val="20"/>
          <w:szCs w:val="20"/>
        </w:rPr>
        <w:t>ını</w:t>
      </w:r>
      <w:r w:rsidRPr="00F322DA">
        <w:rPr>
          <w:rFonts w:ascii="Times New Roman" w:hAnsi="Times New Roman" w:cs="Times New Roman"/>
          <w:sz w:val="20"/>
          <w:szCs w:val="20"/>
        </w:rPr>
        <w:t>flar.Her sınıfta dersi dinleyip öğrenmeye çalışan 3-4 öğrenci var. Özellikle tekrar öğrencilerde sınıfı geçme kaygısı nerdeyse yok gibi.Baraj</w:t>
      </w:r>
      <w:r w:rsidR="009965E6">
        <w:rPr>
          <w:rFonts w:ascii="Times New Roman" w:hAnsi="Times New Roman" w:cs="Times New Roman"/>
          <w:sz w:val="20"/>
          <w:szCs w:val="20"/>
        </w:rPr>
        <w:t xml:space="preserve"> </w:t>
      </w:r>
      <w:r w:rsidRPr="00F322DA">
        <w:rPr>
          <w:rFonts w:ascii="Times New Roman" w:hAnsi="Times New Roman" w:cs="Times New Roman"/>
          <w:sz w:val="20"/>
          <w:szCs w:val="20"/>
        </w:rPr>
        <w:t xml:space="preserve">dersi,sorumlu geçme gibi durumları anlatmama rağmen çok ciddiye alınmıyor.Genel olarak görüştüğüm velilerin bu kaygıyı daha çok yaşadığını gördüm.Dersi daha dikkatli dinleyip gerekli tekrarları yapmadıkları sürece de başarı oranlarının artacağını düşünmüyorum.Bu sorunların temeli de </w:t>
      </w:r>
      <w:r w:rsidR="00062BAA">
        <w:rPr>
          <w:rFonts w:ascii="Times New Roman" w:hAnsi="Times New Roman" w:cs="Times New Roman"/>
          <w:sz w:val="20"/>
          <w:szCs w:val="20"/>
        </w:rPr>
        <w:t>maalesef kitap okumaya zaman ayırmamaları</w:t>
      </w:r>
      <w:r w:rsidRPr="00F322DA">
        <w:rPr>
          <w:rFonts w:ascii="Times New Roman" w:hAnsi="Times New Roman" w:cs="Times New Roman"/>
          <w:sz w:val="20"/>
          <w:szCs w:val="20"/>
        </w:rPr>
        <w:t>.Okuma saatlerinde kitap okuyarak örnek olmayı hedefliyoruz ama okumak istemeyen çocuk yine okumuyor.10. sınıfım teknik harita onlarla hem ders işlenişini hem de okuma saatleri gayet uyumlu bir şekilde geçirmekteyiz. Derse katilim oranı yüksek bir sınıf.</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Sınıfların basar</w:t>
      </w:r>
      <w:r>
        <w:rPr>
          <w:rFonts w:ascii="Times New Roman" w:hAnsi="Times New Roman" w:cs="Times New Roman"/>
          <w:sz w:val="20"/>
          <w:szCs w:val="20"/>
        </w:rPr>
        <w:t>ı</w:t>
      </w:r>
      <w:r w:rsidRPr="00F322DA">
        <w:rPr>
          <w:rFonts w:ascii="Times New Roman" w:hAnsi="Times New Roman" w:cs="Times New Roman"/>
          <w:sz w:val="20"/>
          <w:szCs w:val="20"/>
        </w:rPr>
        <w:t xml:space="preserve"> yüzdeleri: 9-H %33.86 ,9-i %30.11 ,9-K %28.36 9-M %34.56 , 10-A(ATP-HARITA) %50.22</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Ayşegül EKİCİ:</w:t>
      </w:r>
      <w:r w:rsidRPr="00F322DA">
        <w:rPr>
          <w:rFonts w:ascii="Times New Roman" w:hAnsi="Times New Roman" w:cs="Times New Roman"/>
          <w:sz w:val="20"/>
          <w:szCs w:val="20"/>
        </w:rPr>
        <w:t xml:space="preserve"> basari yüzdeleri:</w:t>
      </w:r>
    </w:p>
    <w:p w:rsidR="00F322DA" w:rsidRDefault="00F322DA" w:rsidP="00F322DA">
      <w:pPr>
        <w:rPr>
          <w:rFonts w:ascii="Times New Roman" w:hAnsi="Times New Roman" w:cs="Times New Roman"/>
          <w:sz w:val="20"/>
          <w:szCs w:val="20"/>
        </w:rPr>
      </w:pPr>
      <w:r>
        <w:rPr>
          <w:rFonts w:ascii="Times New Roman" w:hAnsi="Times New Roman" w:cs="Times New Roman"/>
          <w:sz w:val="20"/>
          <w:szCs w:val="20"/>
        </w:rPr>
        <w:t xml:space="preserve">9/Ü     </w:t>
      </w:r>
      <w:r w:rsidRPr="00F322DA">
        <w:rPr>
          <w:rFonts w:ascii="Times New Roman" w:hAnsi="Times New Roman" w:cs="Times New Roman"/>
          <w:sz w:val="20"/>
          <w:szCs w:val="20"/>
        </w:rPr>
        <w:t>% 109Atp makine : % 5710 A elektrik   :% 2511C tesisat     :%47</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Başarı  sonuçları  genel  olarak  düşük  . öğrencilerin  gereken ilgiyi  göstermemeleri   en önemli  neden . Ayrıca  9 ve 10. sınıflarımda  okul  değiştiren  ve   hala değiştirmek  isteyen  çok  öğrenci oldu .Bu  durumda  bazı öğrencilerin, derse ilgisini  dağıttı.</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lastRenderedPageBreak/>
        <w:t>Şenay BİRİNCİ:</w:t>
      </w:r>
      <w:r>
        <w:rPr>
          <w:rFonts w:ascii="Times New Roman" w:hAnsi="Times New Roman" w:cs="Times New Roman"/>
          <w:sz w:val="20"/>
          <w:szCs w:val="20"/>
        </w:rPr>
        <w:t xml:space="preserve"> Özellikl</w:t>
      </w:r>
      <w:r w:rsidRPr="00F322DA">
        <w:rPr>
          <w:rFonts w:ascii="Times New Roman" w:hAnsi="Times New Roman" w:cs="Times New Roman"/>
          <w:sz w:val="20"/>
          <w:szCs w:val="20"/>
        </w:rPr>
        <w:t>e 9. sınıflarda başarı oranı düşük. Bu konuda derste her ünite sonunda tekrar ve pekiştirmelerle ek çalışmalar yapılabilir. Başarı oranlarım: 9/F %39,   9/G %37,  10 A ATP ELEK. %90,  10 B AMP ELEK. %57, 10 A AMP MAKİNE %59</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Yasemin Deniz:</w:t>
      </w:r>
      <w:r w:rsidRPr="00F322DA">
        <w:rPr>
          <w:rFonts w:ascii="Times New Roman" w:hAnsi="Times New Roman" w:cs="Times New Roman"/>
          <w:sz w:val="20"/>
          <w:szCs w:val="20"/>
        </w:rPr>
        <w:t>BAŞARI YÜZDELERİ:9/C %17, Bilişim 10-A % 39, İnşaat 10-A %33, Mobilya 10-A %33, RTV 10-A %43, ATP Harita 9-A %37</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Merve Yılar Balcı:</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11A denizcilik %28</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11B harita %63</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11A Harita %96</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11D elektrik %30</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12D makine %47</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Öğrencilerin genel olarak derse motivasyonları düşük. Önlerinde pek hedefleri olmadığı için derse hazırlıklı gelmiyor ve sınavlara son anda çalışıyorlar. Bu da başarısızlığı beraberinde getiriyor.</w:t>
      </w:r>
    </w:p>
    <w:p w:rsidR="00F322DA" w:rsidRPr="00F322DA" w:rsidRDefault="00F322DA" w:rsidP="00F322DA">
      <w:pPr>
        <w:rPr>
          <w:rFonts w:ascii="Times New Roman" w:hAnsi="Times New Roman" w:cs="Times New Roman"/>
          <w:b/>
          <w:sz w:val="20"/>
          <w:szCs w:val="20"/>
        </w:rPr>
      </w:pPr>
      <w:r w:rsidRPr="00F322DA">
        <w:rPr>
          <w:rFonts w:ascii="Times New Roman" w:hAnsi="Times New Roman" w:cs="Times New Roman"/>
          <w:b/>
          <w:sz w:val="20"/>
          <w:szCs w:val="20"/>
        </w:rPr>
        <w:t xml:space="preserve">Asuman </w:t>
      </w:r>
      <w:r w:rsidR="009A210B" w:rsidRPr="00F322DA">
        <w:rPr>
          <w:rFonts w:ascii="Times New Roman" w:hAnsi="Times New Roman" w:cs="Times New Roman"/>
          <w:b/>
          <w:sz w:val="20"/>
          <w:szCs w:val="20"/>
        </w:rPr>
        <w:t xml:space="preserve">CANBAY: </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11/B  Denizcilik %50</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11/E  Elekt (Elekt ev aletleri) %50</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11/E  Elekt (Güvenlik sist) %13</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12/A  Denizcilik %50</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12/B  Elek-Elo %56</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12/H  ElektElo (bobinaj) %25</w:t>
      </w:r>
    </w:p>
    <w:p w:rsidR="00F322DA" w:rsidRPr="009A210B" w:rsidRDefault="00F322DA" w:rsidP="00F322DA">
      <w:pPr>
        <w:rPr>
          <w:rFonts w:ascii="Times New Roman" w:hAnsi="Times New Roman" w:cs="Times New Roman"/>
          <w:b/>
          <w:sz w:val="20"/>
          <w:szCs w:val="20"/>
        </w:rPr>
      </w:pPr>
      <w:r w:rsidRPr="009A210B">
        <w:rPr>
          <w:rFonts w:ascii="Times New Roman" w:hAnsi="Times New Roman" w:cs="Times New Roman"/>
          <w:b/>
          <w:sz w:val="20"/>
          <w:szCs w:val="20"/>
        </w:rPr>
        <w:t>Ülkücan ŞAHİNKAYA:</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 xml:space="preserve"> MAK.ATP11A %30 , MAK.ATP11B %38 ,MAK.AMP11B %33 ,RTV 11A %50 ,AMP 10A TES. %75 Başarı oranları sınıfların alanlarına göre değişiklik göstermektedir. Özellikle ATP Mak. sınıflarının sözel bölümlere ilgilerinin az olduğunu,  bu tür dersleri fazla önemsemedikleri söylenebilir . Kimi sınıfların listelerinde öğrencilerin isimleri eksiktir. Notları girilememiştir. Öğrencilerin ilk dönem , ilk sınavı olmaları;  öğretmeni henüz çok iyi tanımamaları da ilk sınavlarda başarı düşüklüğüne neden olabilmektedir.</w:t>
      </w:r>
    </w:p>
    <w:p w:rsidR="00F322DA" w:rsidRPr="00F322DA" w:rsidRDefault="00F322DA" w:rsidP="00F322DA">
      <w:pPr>
        <w:rPr>
          <w:rFonts w:ascii="Times New Roman" w:hAnsi="Times New Roman" w:cs="Times New Roman"/>
          <w:b/>
          <w:sz w:val="20"/>
          <w:szCs w:val="20"/>
        </w:rPr>
      </w:pPr>
      <w:r w:rsidRPr="00F322DA">
        <w:rPr>
          <w:rFonts w:ascii="Times New Roman" w:hAnsi="Times New Roman" w:cs="Times New Roman"/>
          <w:b/>
          <w:sz w:val="20"/>
          <w:szCs w:val="20"/>
        </w:rPr>
        <w:t xml:space="preserve">Eylem Şahin: </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 xml:space="preserve">9Ş %4,  9N %17,  9U %9,  </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9V %9 , 11AmpMak.A %39</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Adem Öztürk:</w:t>
      </w:r>
      <w:r w:rsidRPr="00F322DA">
        <w:rPr>
          <w:rFonts w:ascii="Times New Roman" w:hAnsi="Times New Roman" w:cs="Times New Roman"/>
          <w:sz w:val="20"/>
          <w:szCs w:val="20"/>
        </w:rPr>
        <w:t xml:space="preserve"> 12 AMP B BİLİŞİM %0,12    AMP AELEKTRİK %60,11 AMP İNŞAAT B %30,11 AMP B BİLİŞİM %35,11 ATP A HARİTA %90</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sz w:val="20"/>
          <w:szCs w:val="20"/>
        </w:rPr>
        <w:t>Özellikle 12.sınıflarda derse katılım ve ilgi düşük. Üniversite hayali düşük.</w:t>
      </w:r>
    </w:p>
    <w:p w:rsidR="00F322DA" w:rsidRP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Sevgi PAŞAOĞLU:</w:t>
      </w:r>
      <w:r w:rsidRPr="00F322DA">
        <w:rPr>
          <w:rFonts w:ascii="Times New Roman" w:hAnsi="Times New Roman" w:cs="Times New Roman"/>
          <w:sz w:val="20"/>
          <w:szCs w:val="20"/>
        </w:rPr>
        <w:t xml:space="preserve">Amp 11 a tesisat %100,Amp 11 b tesisat %100,Amp 11 a elektrik-elektronik %100 ,( onbirlerimde zayıf olanları henüz giremedim.)Amp 12 c makine % ,amp 12 d elektrik-elektronik %100 ,amp 12 f elektrik-elektronik % 100, atp 12 a elektrik-elektronik %100 , atp 12 e elektrik-elektronik %100 ,atp 12 g elektrik-elektronik %100 .atp 12 a-e-g elektrik-elektronik sınıfı iyi bir sınıf.Bir öğrenci okul birinciliğine oynuyor,onu örnek alan öğrenciler var ve puanlarını yüksek tutmaya çalışıyorlar. Üniversiteye çalışan öğrenciler var. Amp 12 d-f elektrik-elektronik sınıfında not tutan öğrenci çok. Bunlar da dinlemeye çalışıyorlar. Amp 12 c </w:t>
      </w:r>
      <w:r w:rsidRPr="00F322DA">
        <w:rPr>
          <w:rFonts w:ascii="Times New Roman" w:hAnsi="Times New Roman" w:cs="Times New Roman"/>
          <w:sz w:val="20"/>
          <w:szCs w:val="20"/>
        </w:rPr>
        <w:lastRenderedPageBreak/>
        <w:t>makine sınıfını biraz iteklemek gerekiyor. Çok uyarı yaptım, her ders soru çıkacak yerleri ezberlettim. Başarı oranları yüksek ancak puanları düşük. Henüz zayıf puan alanları girmedim. Kayda düşmeyelim bu cümleyi ama zayıf alan öğrenciler daha listeme girmedi.11’ lerde tüm basitleştirme çabalarıma rağmen başarı oranı % 60 larda. En önemli nokta şu ben testleri kendim hazırladığım için 2. Sınavlarda başarının 11 lerde düşeceğini öngörüyorum.12’leri ise zorlamayı düşünmüyorum.</w:t>
      </w:r>
    </w:p>
    <w:p w:rsidR="00F638D1" w:rsidRPr="00F638D1" w:rsidRDefault="00F638D1" w:rsidP="00F638D1">
      <w:pPr>
        <w:rPr>
          <w:rFonts w:ascii="Times New Roman" w:eastAsia="Times New Roman" w:hAnsi="Times New Roman" w:cs="Times New Roman"/>
          <w:szCs w:val="24"/>
        </w:rPr>
      </w:pPr>
      <w:r w:rsidRPr="00F638D1">
        <w:rPr>
          <w:rFonts w:ascii="Times New Roman" w:eastAsia="Times New Roman" w:hAnsi="Times New Roman" w:cs="Times New Roman"/>
          <w:b/>
          <w:szCs w:val="24"/>
        </w:rPr>
        <w:t>Nuran ŞÖLENAY:</w:t>
      </w:r>
      <w:r w:rsidR="009A210B">
        <w:rPr>
          <w:rFonts w:ascii="Times New Roman" w:eastAsia="Times New Roman" w:hAnsi="Times New Roman" w:cs="Times New Roman"/>
          <w:b/>
          <w:szCs w:val="24"/>
        </w:rPr>
        <w:t xml:space="preserve"> </w:t>
      </w:r>
      <w:r w:rsidRPr="00F638D1">
        <w:rPr>
          <w:rFonts w:ascii="Times New Roman" w:eastAsia="Times New Roman" w:hAnsi="Times New Roman" w:cs="Times New Roman"/>
          <w:szCs w:val="24"/>
        </w:rPr>
        <w:t>D 10 B %20,  bilişim 10 b %10, elektrik 11  c %45, inşaat 11 % 35</w:t>
      </w:r>
    </w:p>
    <w:p w:rsidR="00F638D1" w:rsidRPr="00F638D1" w:rsidRDefault="00F638D1" w:rsidP="00F638D1">
      <w:pPr>
        <w:rPr>
          <w:rFonts w:ascii="Times New Roman" w:eastAsia="Times New Roman" w:hAnsi="Times New Roman" w:cs="Times New Roman"/>
          <w:szCs w:val="24"/>
        </w:rPr>
      </w:pPr>
      <w:bookmarkStart w:id="2" w:name="_GoBack"/>
      <w:bookmarkEnd w:id="2"/>
      <w:r w:rsidRPr="00F638D1">
        <w:rPr>
          <w:rFonts w:ascii="Times New Roman" w:eastAsia="Times New Roman" w:hAnsi="Times New Roman" w:cs="Times New Roman"/>
          <w:szCs w:val="24"/>
        </w:rPr>
        <w:t>Başarı yüzdelerinin düşük olmasının nedenleri : genellikle meslek derslerine ağırlık verirlerse geçmelerinin garanti olacağı görüşündeler. Kültür derslerinden ortalama ile de geçebileceklerini düşünüyorlar ve önemsemiyorlar. Bu zamana kadar da bu şekilde geçtiklerini söylüyorlar. Derslere karşı ilgisizler,  araç gereçleri yok. Gelecekten beklentisi olmayan mutsuz bir gençlik geliyor.</w:t>
      </w:r>
    </w:p>
    <w:p w:rsidR="00F638D1" w:rsidRDefault="00F638D1" w:rsidP="003655CC">
      <w:pPr>
        <w:rPr>
          <w:rFonts w:ascii="Times New Roman" w:eastAsia="Times New Roman" w:hAnsi="Times New Roman" w:cs="Times New Roman"/>
          <w:szCs w:val="24"/>
        </w:rPr>
      </w:pPr>
      <w:r w:rsidRPr="00F638D1">
        <w:rPr>
          <w:rFonts w:ascii="Times New Roman" w:eastAsia="Times New Roman" w:hAnsi="Times New Roman" w:cs="Times New Roman"/>
          <w:b/>
          <w:szCs w:val="24"/>
        </w:rPr>
        <w:t>Saadet BOYRAZ:</w:t>
      </w:r>
      <w:r w:rsidRPr="00F638D1">
        <w:rPr>
          <w:rFonts w:ascii="Times New Roman" w:eastAsia="Times New Roman" w:hAnsi="Times New Roman" w:cs="Times New Roman"/>
          <w:szCs w:val="24"/>
        </w:rPr>
        <w:t>12 AMP Radyo tv A %83, 12 AMP Makine E %72 ,12 AMP Tesisat %50 ,11AMP Makine C %65 ,11 ATP İnşaat A %70</w:t>
      </w:r>
    </w:p>
    <w:p w:rsidR="00D52B11" w:rsidRPr="004F7528" w:rsidRDefault="00D52B11" w:rsidP="003655CC">
      <w:pPr>
        <w:rPr>
          <w:rFonts w:ascii="Times New Roman" w:eastAsia="Times New Roman" w:hAnsi="Times New Roman" w:cs="Times New Roman"/>
          <w:b/>
          <w:i/>
          <w:szCs w:val="24"/>
          <w:u w:val="single"/>
        </w:rPr>
      </w:pPr>
      <w:r w:rsidRPr="004F7528">
        <w:rPr>
          <w:rFonts w:ascii="Times New Roman" w:eastAsia="Times New Roman" w:hAnsi="Times New Roman" w:cs="Times New Roman"/>
          <w:b/>
          <w:i/>
          <w:szCs w:val="24"/>
          <w:u w:val="single"/>
        </w:rPr>
        <w:t>KARAR</w:t>
      </w:r>
    </w:p>
    <w:p w:rsidR="00DD0754" w:rsidRPr="004F7528" w:rsidRDefault="00D52B11" w:rsidP="003655CC">
      <w:pPr>
        <w:rPr>
          <w:rFonts w:ascii="Times New Roman" w:eastAsia="Times New Roman" w:hAnsi="Times New Roman" w:cs="Times New Roman"/>
          <w:i/>
          <w:szCs w:val="24"/>
        </w:rPr>
      </w:pPr>
      <w:r w:rsidRPr="004F7528">
        <w:rPr>
          <w:rFonts w:ascii="Times New Roman" w:eastAsia="Times New Roman" w:hAnsi="Times New Roman" w:cs="Times New Roman"/>
          <w:i/>
          <w:szCs w:val="24"/>
        </w:rPr>
        <w:t>Sınavlardaki başarı düzeyleri</w:t>
      </w:r>
      <w:r w:rsidR="00DD0754" w:rsidRPr="004F7528">
        <w:rPr>
          <w:rFonts w:ascii="Times New Roman" w:eastAsia="Times New Roman" w:hAnsi="Times New Roman" w:cs="Times New Roman"/>
          <w:i/>
          <w:szCs w:val="24"/>
        </w:rPr>
        <w:t xml:space="preserve"> düşük olan sınıflara daha çok konu tekrarı yapılmasına, öğrencilerin motive edilmesine,</w:t>
      </w:r>
    </w:p>
    <w:p w:rsidR="00DD0754" w:rsidRPr="004F7528" w:rsidRDefault="00DD0754" w:rsidP="003655CC">
      <w:pPr>
        <w:rPr>
          <w:rFonts w:ascii="Times New Roman" w:eastAsia="Times New Roman" w:hAnsi="Times New Roman" w:cs="Times New Roman"/>
          <w:i/>
          <w:szCs w:val="24"/>
        </w:rPr>
      </w:pPr>
      <w:r w:rsidRPr="004F7528">
        <w:rPr>
          <w:rFonts w:ascii="Times New Roman" w:eastAsia="Times New Roman" w:hAnsi="Times New Roman" w:cs="Times New Roman"/>
          <w:i/>
          <w:szCs w:val="24"/>
        </w:rPr>
        <w:t>Öğrencilerin ders tekrarı konusunda gerekli rehberlik çalışmalarının yapılmasına, rehberlik birimine yönlendirilmesine, veli-öğretmen görüşmelerinin arttırılmasına karar verilmiştir.</w:t>
      </w:r>
    </w:p>
    <w:p w:rsidR="007A5499" w:rsidRPr="007A5499" w:rsidRDefault="007A5499" w:rsidP="007A5499">
      <w:pPr>
        <w:spacing w:after="0"/>
        <w:rPr>
          <w:rFonts w:ascii="Times New Roman" w:hAnsi="Times New Roman" w:cs="Times New Roman"/>
          <w:b/>
          <w:i/>
          <w:sz w:val="24"/>
          <w:szCs w:val="24"/>
        </w:rPr>
      </w:pPr>
      <w:r w:rsidRPr="007A5499">
        <w:rPr>
          <w:rFonts w:ascii="Times New Roman" w:hAnsi="Times New Roman" w:cs="Times New Roman"/>
          <w:b/>
          <w:i/>
          <w:sz w:val="24"/>
          <w:szCs w:val="24"/>
        </w:rPr>
        <w:t>3) Konu ve kazanım eksikliğini giderebilmek ve sınıf başarı durumlarını geliştirmek için alınacak önlemler,</w:t>
      </w:r>
    </w:p>
    <w:p w:rsidR="003655CC" w:rsidRPr="00F322DA" w:rsidRDefault="003655CC" w:rsidP="003655CC">
      <w:pPr>
        <w:rPr>
          <w:rFonts w:ascii="Times New Roman" w:hAnsi="Times New Roman" w:cs="Times New Roman"/>
        </w:rPr>
      </w:pPr>
      <w:r w:rsidRPr="00F322DA">
        <w:rPr>
          <w:rFonts w:ascii="Times New Roman" w:hAnsi="Times New Roman" w:cs="Times New Roman"/>
          <w:b/>
        </w:rPr>
        <w:t>Nuran ŞÖLENAY:</w:t>
      </w:r>
      <w:r w:rsidRPr="00F322DA">
        <w:rPr>
          <w:rFonts w:ascii="Times New Roman" w:hAnsi="Times New Roman" w:cs="Times New Roman"/>
        </w:rPr>
        <w:t xml:space="preserve"> “Öğretim yöntemleri, öğretmen veya öğrenciyi eksen alması durumuna göre öğretmen merkezli ve öğrenci merkezli olmak üzere iki sınıfa ayrılır. Öğretmen merkezli yöntemde aktif olan öğretmendir. Öğretmen bilgiyi aktarır, öğrenci dinler ve öğrenmeye çalışır. Öğrenci pasiftir ve alıcı durumundadır. Öğretmenin derste çok soru sorması ve öğrencilerin derse katılımını sağlaması, onlardan aldığı cevapları toparlayıp özetleyerek sonuca gitmesi dersi öğrenci merkezli hale getirmez. Bu durumda ders yine öğretmen merkezli bir derstir. Düz anlatım ve soru cevap yöntemi öğretmen merkezli yöntemlerdir.</w:t>
      </w:r>
    </w:p>
    <w:p w:rsidR="003655CC" w:rsidRPr="00F322DA" w:rsidRDefault="003655CC" w:rsidP="003655CC">
      <w:pPr>
        <w:rPr>
          <w:rFonts w:ascii="Times New Roman" w:hAnsi="Times New Roman" w:cs="Times New Roman"/>
        </w:rPr>
      </w:pPr>
      <w:r w:rsidRPr="00F322DA">
        <w:rPr>
          <w:rFonts w:ascii="Times New Roman" w:hAnsi="Times New Roman" w:cs="Times New Roman"/>
        </w:rPr>
        <w:t>Öğrenci merkezli yöntemlerde ise öğrenciler hazırlanmış bulunan öğretim ortamlarında bilgiyi kendileri üretirler. Öğretmene sorular sorar ondan yardım alırlar, ancak bu sorular öğrencilerin kendi ihtiyaçlarından doğan sorulardır. Öğretmenin konumu sorulan sorulara cevap vermek, öğrencilerin bir güçlükle karşılaşmaları halinde onlara yol göstermektir. Buluş yolu, senaryo ile öğretim, deneysel yöntem ve oyunlarla öğretim öğrenci merkezli yöntemlerdir.</w:t>
      </w:r>
    </w:p>
    <w:p w:rsidR="003655CC" w:rsidRPr="00F322DA" w:rsidRDefault="003655CC" w:rsidP="003655CC">
      <w:pPr>
        <w:rPr>
          <w:rFonts w:ascii="Times New Roman" w:hAnsi="Times New Roman" w:cs="Times New Roman"/>
        </w:rPr>
      </w:pPr>
      <w:r w:rsidRPr="00F322DA">
        <w:rPr>
          <w:rFonts w:ascii="Times New Roman" w:hAnsi="Times New Roman" w:cs="Times New Roman"/>
        </w:rPr>
        <w:t>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v.b. yöntem ve tekniklerin kullanılması da kararlaştırıldı. Ayrıca derslerin daha da öğrenci merkezli olması için elden gelen çabanın gösterilmesi kararlaştırıldı. Her konuda kullanılacak yöntem ve tekniklerin konuların yanına ayrı ayrı belirtilmesi kararlaştırıldı.</w:t>
      </w:r>
    </w:p>
    <w:p w:rsidR="002548E2" w:rsidRPr="00F322DA" w:rsidRDefault="002548E2" w:rsidP="002548E2">
      <w:pPr>
        <w:rPr>
          <w:rFonts w:ascii="Times New Roman" w:hAnsi="Times New Roman" w:cs="Times New Roman"/>
        </w:rPr>
      </w:pPr>
      <w:r w:rsidRPr="00F322DA">
        <w:rPr>
          <w:rFonts w:ascii="Times New Roman" w:hAnsi="Times New Roman" w:cs="Times New Roman"/>
          <w:b/>
        </w:rPr>
        <w:t>Sevgi PAŞAOĞLU:</w:t>
      </w:r>
      <w:r w:rsidRPr="00F322DA">
        <w:rPr>
          <w:rFonts w:ascii="Times New Roman" w:hAnsi="Times New Roman" w:cs="Times New Roman"/>
        </w:rPr>
        <w:t xml:space="preserve">  Hem kitaptaki parçaları ve etkinlikleri işleyip hem de konuları işlemek zorunda kaldığımız için müfredatı yetiştirmekte zorlanmaktayız. Maalesef öğrencilerimiz ders işlenme sürecine katılmadığı için tüm yük ders öğretmeninin omuzlarına yüklenmektedir. Öğrencilerin kitaptaki etkinlikleri ve soruları çözmeleri ve konulara hazırlıklı gelmeleri gerekmektedir. Bunları artı eksi vererek veya sözlü notu ile değerlendirirsek bazı öğrenciler olumlu tepki verip sürece dahil </w:t>
      </w:r>
      <w:r w:rsidRPr="00F322DA">
        <w:rPr>
          <w:rFonts w:ascii="Times New Roman" w:hAnsi="Times New Roman" w:cs="Times New Roman"/>
        </w:rPr>
        <w:lastRenderedPageBreak/>
        <w:t>olmaktadırlar. Ancak çok zaman söz konusu öğrenciler de ödevlerini hatalı yapmaktadırlar ve iş yine bizim başımıza düşmektedir.</w:t>
      </w:r>
    </w:p>
    <w:p w:rsidR="00F322DA" w:rsidRDefault="00F322DA" w:rsidP="00F322DA">
      <w:pPr>
        <w:rPr>
          <w:rFonts w:ascii="Times New Roman" w:hAnsi="Times New Roman" w:cs="Times New Roman"/>
          <w:sz w:val="20"/>
          <w:szCs w:val="20"/>
        </w:rPr>
      </w:pPr>
      <w:r w:rsidRPr="00F322DA">
        <w:rPr>
          <w:rFonts w:ascii="Times New Roman" w:hAnsi="Times New Roman" w:cs="Times New Roman"/>
          <w:b/>
          <w:sz w:val="20"/>
          <w:szCs w:val="20"/>
        </w:rPr>
        <w:t>Yasemin DENİZ:</w:t>
      </w:r>
      <w:r w:rsidRPr="00F322DA">
        <w:rPr>
          <w:rFonts w:ascii="Times New Roman" w:hAnsi="Times New Roman" w:cs="Times New Roman"/>
          <w:sz w:val="20"/>
          <w:szCs w:val="20"/>
        </w:rPr>
        <w:t xml:space="preserve"> Başarı oranlarını geliştirmek için alınacak önlemler: Eksiklikler belirlenip kazanımlarla ilgili olarak tekrar yapılabilir, örnekler çözülebilir. Öğrencilerin özellikle “okuma ve okuduğunu anlama” konusundaki kazanımlarda sıkıntı yaşadığı gözlemlenmiştir. Bu doğrultuda öğrencilere okuma alışkanlığının kazandırılması için çalışmalar yapılmasına karar verilmiştir. Öğrencilere yazım ve noktalama kurallarını öğretebilmek için yazı çalışmalarının yaptırılması başarılarında etkili olacaktır.</w:t>
      </w:r>
    </w:p>
    <w:p w:rsidR="00067D15" w:rsidRPr="00067D15" w:rsidRDefault="00067D15" w:rsidP="00F322DA">
      <w:pPr>
        <w:rPr>
          <w:rFonts w:ascii="Times New Roman" w:hAnsi="Times New Roman" w:cs="Times New Roman"/>
          <w:b/>
          <w:sz w:val="20"/>
          <w:szCs w:val="20"/>
          <w:u w:val="single"/>
        </w:rPr>
      </w:pPr>
      <w:r w:rsidRPr="00067D15">
        <w:rPr>
          <w:rFonts w:ascii="Times New Roman" w:hAnsi="Times New Roman" w:cs="Times New Roman"/>
          <w:b/>
          <w:sz w:val="20"/>
          <w:szCs w:val="20"/>
          <w:u w:val="single"/>
        </w:rPr>
        <w:t>KARAR</w:t>
      </w:r>
    </w:p>
    <w:p w:rsidR="00067D15" w:rsidRPr="00067D15" w:rsidRDefault="00067D15" w:rsidP="00F322DA">
      <w:pPr>
        <w:rPr>
          <w:rFonts w:ascii="Times New Roman" w:hAnsi="Times New Roman" w:cs="Times New Roman"/>
          <w:i/>
          <w:sz w:val="20"/>
          <w:szCs w:val="20"/>
        </w:rPr>
      </w:pPr>
      <w:r w:rsidRPr="00067D15">
        <w:rPr>
          <w:rFonts w:ascii="Times New Roman" w:hAnsi="Times New Roman" w:cs="Times New Roman"/>
          <w:i/>
        </w:rPr>
        <w:t>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v.b. yöntem ve tekniklerin kullanılması</w:t>
      </w:r>
      <w:r>
        <w:rPr>
          <w:rFonts w:ascii="Times New Roman" w:hAnsi="Times New Roman" w:cs="Times New Roman"/>
          <w:i/>
        </w:rPr>
        <w:t>na karar verilmiştir.</w:t>
      </w:r>
    </w:p>
    <w:p w:rsidR="007A5499" w:rsidRPr="007A5499" w:rsidRDefault="007A5499" w:rsidP="007A5499">
      <w:pPr>
        <w:spacing w:after="0"/>
        <w:rPr>
          <w:rFonts w:ascii="Times New Roman" w:hAnsi="Times New Roman" w:cs="Times New Roman"/>
          <w:b/>
          <w:i/>
          <w:sz w:val="24"/>
          <w:szCs w:val="24"/>
        </w:rPr>
      </w:pPr>
      <w:r w:rsidRPr="007A5499">
        <w:rPr>
          <w:rFonts w:ascii="Times New Roman" w:hAnsi="Times New Roman" w:cs="Times New Roman"/>
          <w:b/>
          <w:i/>
          <w:sz w:val="24"/>
          <w:szCs w:val="24"/>
        </w:rPr>
        <w:t>4) Kitap okuma saatiyle ilgili değerlendirme,</w:t>
      </w:r>
    </w:p>
    <w:p w:rsidR="003655CC" w:rsidRPr="00F322DA" w:rsidRDefault="003655CC" w:rsidP="003655CC">
      <w:pPr>
        <w:rPr>
          <w:rFonts w:ascii="Times New Roman" w:eastAsia="Calibri" w:hAnsi="Times New Roman" w:cs="Times New Roman"/>
          <w:lang w:eastAsia="en-US"/>
        </w:rPr>
      </w:pPr>
      <w:r w:rsidRPr="00F322DA">
        <w:rPr>
          <w:rFonts w:ascii="Times New Roman" w:eastAsia="Calibri" w:hAnsi="Times New Roman" w:cs="Times New Roman"/>
          <w:b/>
          <w:lang w:eastAsia="en-US"/>
        </w:rPr>
        <w:t>Defne Gürak SAYIN:</w:t>
      </w:r>
      <w:r w:rsidRPr="00F322DA">
        <w:rPr>
          <w:rFonts w:ascii="Times New Roman" w:eastAsia="Calibri" w:hAnsi="Times New Roman" w:cs="Times New Roman"/>
          <w:lang w:eastAsia="en-US"/>
        </w:rPr>
        <w:t xml:space="preserve"> Öğrencilerin okuma anlama ve yazmada oldukça geri oldukları görülmüştür Kitap okumanın kendi üzerlerindeki ifade anlama ve okuma becerilerindeki artışı görebilmeleri ve okuma zevkini yaşayabilmeleri adına kitaplar seviyelerine uygun seçilmiş ve takibi için ürün dosyası ya da yazılı uygulaması yapılarak değerlendirilmesine sağlanma kararı alınmıştır Değerlendirme sonuçları zümrede genel olarak geri dönüşüm için konuşulacak gerekli öneriler değerlendirmeye alınacak öğrencilerin dilsel kavramsal aktarım becerileri hususunda yapılması gereken çalışmalar ele alınacaktır.</w:t>
      </w:r>
    </w:p>
    <w:p w:rsidR="003655CC" w:rsidRPr="00F322DA" w:rsidRDefault="003655CC" w:rsidP="003655CC">
      <w:pPr>
        <w:rPr>
          <w:rFonts w:ascii="Times New Roman" w:hAnsi="Times New Roman" w:cs="Times New Roman"/>
        </w:rPr>
      </w:pPr>
      <w:r w:rsidRPr="00F322DA">
        <w:rPr>
          <w:rFonts w:ascii="Times New Roman" w:hAnsi="Times New Roman" w:cs="Times New Roman"/>
          <w:b/>
        </w:rPr>
        <w:t>Mine Bilekler:</w:t>
      </w:r>
      <w:r w:rsidRPr="00F322DA">
        <w:rPr>
          <w:rFonts w:ascii="Times New Roman" w:hAnsi="Times New Roman" w:cs="Times New Roman"/>
        </w:rPr>
        <w:t>Öğrencilerimizin  müfredat ve ders kitabı dışındaki edebi metinleri de okuyup tanımaları açısından kitap okuma etkinliklerimiz önemlidir. Türk ve dünya edebiyatından seçilmiş nitelikli eserleri okuma konusunda ne kadar çok öğrenciye bu kazanımı sağlarsak yararlı olacaktır. Okuma saatleri, kitap hakkında sohbet, sunum, ödev veya soru cevap yoluyla onların dünyalarına edebiyatı sokmak en büyük amacımızdır.</w:t>
      </w:r>
    </w:p>
    <w:p w:rsidR="003655CC" w:rsidRPr="00F322DA" w:rsidRDefault="003655CC" w:rsidP="003655CC">
      <w:pPr>
        <w:rPr>
          <w:rFonts w:ascii="Times New Roman" w:hAnsi="Times New Roman" w:cs="Times New Roman"/>
        </w:rPr>
      </w:pPr>
      <w:r w:rsidRPr="00F322DA">
        <w:rPr>
          <w:rFonts w:ascii="Times New Roman" w:hAnsi="Times New Roman" w:cs="Times New Roman"/>
          <w:b/>
        </w:rPr>
        <w:t>Sabriye YALDIZ:</w:t>
      </w:r>
      <w:r w:rsidRPr="00F322DA">
        <w:rPr>
          <w:rFonts w:ascii="Times New Roman" w:hAnsi="Times New Roman" w:cs="Times New Roman"/>
        </w:rPr>
        <w:t xml:space="preserve"> Başarıyı arttırmak için bol bol okuma çalışması yapmak gerekiyor özellikle 12.sınıflarda "çalışmadan geçeyim, 12 oldum nasılsa" anlayışı hakim herhangi bir çabaları, hedefleri yok. 2. yazılıların daha iyi olabileceğini umuyorum. Aynı şekilde 11.sınıflarımda çaba, hedef, sorumluluk bilinci yeterli değil.</w:t>
      </w:r>
    </w:p>
    <w:p w:rsidR="003655CC" w:rsidRPr="00F322DA" w:rsidRDefault="003655CC" w:rsidP="003655CC">
      <w:pPr>
        <w:rPr>
          <w:rFonts w:ascii="Times New Roman" w:hAnsi="Times New Roman" w:cs="Times New Roman"/>
        </w:rPr>
      </w:pPr>
      <w:r w:rsidRPr="00F322DA">
        <w:rPr>
          <w:rFonts w:ascii="Times New Roman" w:hAnsi="Times New Roman" w:cs="Times New Roman"/>
          <w:b/>
        </w:rPr>
        <w:t>Kadri GÜLTEKİN:</w:t>
      </w:r>
      <w:r w:rsidRPr="00F322DA">
        <w:rPr>
          <w:rFonts w:ascii="Times New Roman" w:hAnsi="Times New Roman" w:cs="Times New Roman"/>
        </w:rPr>
        <w:t>Beş saatin bir saatini kitap okumaya ayırdık.11.sınıflarda bir nebze olsun başarılı oluyoruz.Kitap okumaya çalışıyorlar. Fakat 12.sınıflarda bu saat pek tutmuyor. Öğrenciler haftada sadece iki gün okula geldikleri için toparlamak, kitap okutmak çok zor. Fazla hevesli de değiller. Okuma alışkanlıkları yok denecek kadar az.</w:t>
      </w:r>
    </w:p>
    <w:p w:rsidR="002548E2" w:rsidRDefault="002548E2" w:rsidP="002548E2">
      <w:pPr>
        <w:rPr>
          <w:rFonts w:ascii="Times New Roman" w:hAnsi="Times New Roman" w:cs="Times New Roman"/>
        </w:rPr>
      </w:pPr>
      <w:r w:rsidRPr="00F322DA">
        <w:rPr>
          <w:rFonts w:ascii="Times New Roman" w:hAnsi="Times New Roman" w:cs="Times New Roman"/>
          <w:b/>
        </w:rPr>
        <w:t xml:space="preserve">Şenay BİRİNCİ: </w:t>
      </w:r>
      <w:r w:rsidRPr="00F322DA">
        <w:rPr>
          <w:rFonts w:ascii="Times New Roman" w:hAnsi="Times New Roman" w:cs="Times New Roman"/>
        </w:rPr>
        <w:t>Dersimizin temel amaçlarından biri de öğrencilerimizin okuma becerilerini geliştirmektir. Bu yüzden hem öğrencilerin okuma becerisini geliştirmek hem de Türk ve dünya edebiyatının önemli eserlerini tanımak açısından okuma saatleri oldukça önemlidir. Zaman zaman okul kütüphanesinde okuma saatlerini geçirmek, çeşitli şair ve yazar tanıtımları yapmak ya da filme uyarlanmış eserler üzerinden değerlendirmeler yapmak da okuma saatlerinde faydalı olabilecek çalışmalardır.</w:t>
      </w:r>
    </w:p>
    <w:p w:rsidR="00826EAB" w:rsidRPr="009E31D5" w:rsidRDefault="00C236F4" w:rsidP="009E31D5">
      <w:pPr>
        <w:pStyle w:val="ListeParagraf"/>
        <w:spacing w:before="0" w:beforeAutospacing="0" w:after="0" w:afterAutospacing="0"/>
        <w:ind w:firstLine="360"/>
        <w:rPr>
          <w:b/>
          <w:i/>
        </w:rPr>
      </w:pPr>
      <w:r w:rsidRPr="00C236F4">
        <w:rPr>
          <w:b/>
          <w:i/>
          <w:u w:val="single"/>
        </w:rPr>
        <w:t>KARAR</w:t>
      </w:r>
      <w:r w:rsidR="00B54D90">
        <w:rPr>
          <w:b/>
          <w:i/>
          <w:u w:val="single"/>
        </w:rPr>
        <w:br/>
      </w:r>
      <w:r w:rsidR="00826EAB" w:rsidRPr="009E31D5">
        <w:rPr>
          <w:b/>
          <w:i/>
        </w:rPr>
        <w:t>Okuma saati belirlenirken 5 saatlik dersimizin son saatine denk</w:t>
      </w:r>
      <w:r w:rsidR="00FA0A38" w:rsidRPr="009E31D5">
        <w:rPr>
          <w:b/>
          <w:i/>
        </w:rPr>
        <w:t xml:space="preserve"> gelmesine özen gösterilmelidir.</w:t>
      </w:r>
      <w:r w:rsidR="009E31D5" w:rsidRPr="009E31D5">
        <w:rPr>
          <w:b/>
          <w:i/>
        </w:rPr>
        <w:t xml:space="preserve"> Kitap okumaları için azami çaba harcanacak.Gerekirse performans notu ile kitap okuma özendirilecektir.</w:t>
      </w:r>
      <w:r w:rsidR="00FA0A38" w:rsidRPr="009E31D5">
        <w:rPr>
          <w:b/>
          <w:i/>
        </w:rPr>
        <w:t>Öğrencilerin kitabı okuyup okumadıklarına dikkat edilmesine ,öğrencilerin denetlenmesine karar verildi.</w:t>
      </w:r>
    </w:p>
    <w:p w:rsidR="009E31D5" w:rsidRDefault="009E31D5" w:rsidP="007A5499">
      <w:pPr>
        <w:spacing w:after="0"/>
        <w:rPr>
          <w:rFonts w:ascii="Times New Roman" w:hAnsi="Times New Roman" w:cs="Times New Roman"/>
          <w:b/>
          <w:i/>
          <w:sz w:val="24"/>
          <w:szCs w:val="24"/>
        </w:rPr>
      </w:pPr>
    </w:p>
    <w:p w:rsidR="007A5499" w:rsidRPr="007A5499" w:rsidRDefault="007A5499" w:rsidP="007A5499">
      <w:pPr>
        <w:spacing w:after="0"/>
        <w:rPr>
          <w:rFonts w:ascii="Times New Roman" w:hAnsi="Times New Roman" w:cs="Times New Roman"/>
          <w:b/>
          <w:i/>
          <w:sz w:val="24"/>
          <w:szCs w:val="24"/>
        </w:rPr>
      </w:pPr>
      <w:r w:rsidRPr="007A5499">
        <w:rPr>
          <w:rFonts w:ascii="Times New Roman" w:hAnsi="Times New Roman" w:cs="Times New Roman"/>
          <w:b/>
          <w:i/>
          <w:sz w:val="24"/>
          <w:szCs w:val="24"/>
        </w:rPr>
        <w:t>5.Öz Değerlendirme çalışmaları,</w:t>
      </w:r>
    </w:p>
    <w:p w:rsidR="009E31D5" w:rsidRPr="00AA3247" w:rsidRDefault="009E31D5" w:rsidP="009E31D5">
      <w:pPr>
        <w:spacing w:after="0"/>
        <w:rPr>
          <w:rFonts w:ascii="Times New Roman" w:hAnsi="Times New Roman" w:cs="Times New Roman"/>
          <w:sz w:val="24"/>
          <w:szCs w:val="24"/>
        </w:rPr>
      </w:pPr>
      <w:r w:rsidRPr="00AA3247">
        <w:rPr>
          <w:rFonts w:ascii="Times New Roman" w:hAnsi="Times New Roman" w:cs="Times New Roman"/>
          <w:b/>
          <w:sz w:val="24"/>
          <w:szCs w:val="24"/>
        </w:rPr>
        <w:t>Asuman CANBAY:</w:t>
      </w:r>
      <w:r>
        <w:rPr>
          <w:rFonts w:ascii="Times New Roman" w:hAnsi="Times New Roman" w:cs="Times New Roman"/>
          <w:b/>
          <w:sz w:val="24"/>
          <w:szCs w:val="24"/>
        </w:rPr>
        <w:t xml:space="preserve"> </w:t>
      </w:r>
      <w:r w:rsidRPr="00AA3247">
        <w:rPr>
          <w:rFonts w:ascii="Times New Roman" w:hAnsi="Times New Roman" w:cs="Times New Roman"/>
          <w:sz w:val="24"/>
          <w:szCs w:val="24"/>
        </w:rPr>
        <w:t>Zümre öğretmenlerince hazırlamış olduğumuz çalışma Mem tarafından onaylanmış olup yürürlüğe girmiştir.</w:t>
      </w:r>
      <w:r>
        <w:rPr>
          <w:rFonts w:ascii="Times New Roman" w:hAnsi="Times New Roman" w:cs="Times New Roman"/>
          <w:sz w:val="24"/>
          <w:szCs w:val="24"/>
        </w:rPr>
        <w:t xml:space="preserve"> </w:t>
      </w:r>
      <w:r w:rsidRPr="00AA3247">
        <w:rPr>
          <w:rFonts w:ascii="Times New Roman" w:hAnsi="Times New Roman" w:cs="Times New Roman"/>
          <w:sz w:val="24"/>
          <w:szCs w:val="24"/>
        </w:rPr>
        <w:t>Ekim ve Kasım ayı gözden geçirmeleri olumlu geçmiştir.Arkadaşlarımız ellerinden</w:t>
      </w:r>
      <w:r>
        <w:rPr>
          <w:rFonts w:ascii="Times New Roman" w:hAnsi="Times New Roman" w:cs="Times New Roman"/>
          <w:sz w:val="24"/>
          <w:szCs w:val="24"/>
        </w:rPr>
        <w:t xml:space="preserve"> gelen</w:t>
      </w:r>
      <w:r w:rsidRPr="00AA3247">
        <w:rPr>
          <w:rFonts w:ascii="Times New Roman" w:hAnsi="Times New Roman" w:cs="Times New Roman"/>
          <w:sz w:val="24"/>
          <w:szCs w:val="24"/>
        </w:rPr>
        <w:t xml:space="preserve"> çabayı göstermektedirler.Çalışmalarımız mayıs ayının sonuna kadar devam edecektir.</w:t>
      </w:r>
    </w:p>
    <w:p w:rsidR="007A5499" w:rsidRDefault="007A5499" w:rsidP="007A5499">
      <w:pPr>
        <w:spacing w:after="0"/>
        <w:rPr>
          <w:rFonts w:ascii="Times New Roman" w:hAnsi="Times New Roman" w:cs="Times New Roman"/>
          <w:b/>
          <w:i/>
          <w:sz w:val="24"/>
          <w:szCs w:val="24"/>
        </w:rPr>
      </w:pPr>
    </w:p>
    <w:p w:rsidR="007A5499" w:rsidRPr="007A5499" w:rsidRDefault="007A5499" w:rsidP="007A5499">
      <w:pPr>
        <w:spacing w:after="0"/>
        <w:rPr>
          <w:rFonts w:ascii="Times New Roman" w:hAnsi="Times New Roman" w:cs="Times New Roman"/>
          <w:b/>
          <w:i/>
          <w:sz w:val="24"/>
          <w:szCs w:val="24"/>
        </w:rPr>
      </w:pPr>
      <w:r w:rsidRPr="007A5499">
        <w:rPr>
          <w:rFonts w:ascii="Times New Roman" w:hAnsi="Times New Roman" w:cs="Times New Roman"/>
          <w:b/>
          <w:i/>
          <w:sz w:val="24"/>
          <w:szCs w:val="24"/>
        </w:rPr>
        <w:t>6) Kapanış.</w:t>
      </w:r>
    </w:p>
    <w:p w:rsidR="00F15F7B" w:rsidRPr="00F322DA" w:rsidRDefault="00F15F7B" w:rsidP="007A5499">
      <w:pPr>
        <w:jc w:val="both"/>
        <w:rPr>
          <w:rFonts w:ascii="Times New Roman" w:hAnsi="Times New Roman" w:cs="Times New Roman"/>
          <w:b/>
          <w:sz w:val="24"/>
          <w:szCs w:val="24"/>
        </w:rPr>
      </w:pPr>
      <w:r w:rsidRPr="00F322DA">
        <w:rPr>
          <w:rFonts w:ascii="Times New Roman" w:hAnsi="Times New Roman" w:cs="Times New Roman"/>
          <w:b/>
          <w:sz w:val="24"/>
          <w:szCs w:val="24"/>
        </w:rPr>
        <w:t>Zümre başkanı</w:t>
      </w:r>
      <w:r w:rsidR="007A5499">
        <w:rPr>
          <w:rFonts w:ascii="Times New Roman" w:hAnsi="Times New Roman" w:cs="Times New Roman"/>
          <w:b/>
          <w:sz w:val="24"/>
          <w:szCs w:val="24"/>
        </w:rPr>
        <w:t xml:space="preserve"> Şeyma DALKIRAN </w:t>
      </w:r>
      <w:r w:rsidRPr="00F322DA">
        <w:rPr>
          <w:rFonts w:ascii="Times New Roman" w:hAnsi="Times New Roman" w:cs="Times New Roman"/>
          <w:b/>
          <w:sz w:val="24"/>
          <w:szCs w:val="24"/>
        </w:rPr>
        <w:t xml:space="preserve"> iyi dileklerle toplantıyı kapattı.</w:t>
      </w:r>
    </w:p>
    <w:p w:rsidR="00F2012B" w:rsidRPr="00F322DA" w:rsidRDefault="00F2012B" w:rsidP="00F2012B">
      <w:pPr>
        <w:pBdr>
          <w:bottom w:val="single" w:sz="4" w:space="4" w:color="4F81BD"/>
        </w:pBdr>
        <w:spacing w:before="200" w:after="280"/>
        <w:ind w:left="936" w:right="936"/>
        <w:rPr>
          <w:rFonts w:ascii="Times New Roman" w:eastAsia="Calibri" w:hAnsi="Times New Roman" w:cs="Times New Roman"/>
          <w:b/>
          <w:bCs/>
          <w:i/>
          <w:iCs/>
          <w:sz w:val="40"/>
          <w:lang w:val="en-US" w:eastAsia="en-US"/>
        </w:rPr>
      </w:pPr>
      <w:r w:rsidRPr="00F322DA">
        <w:rPr>
          <w:rFonts w:ascii="Times New Roman" w:eastAsia="Calibri" w:hAnsi="Times New Roman" w:cs="Times New Roman"/>
          <w:b/>
          <w:bCs/>
          <w:i/>
          <w:iCs/>
          <w:sz w:val="40"/>
          <w:lang w:val="en-US" w:eastAsia="en-US"/>
        </w:rPr>
        <w:t>TürkDiliveEdebiyatıÖğretmenleri</w:t>
      </w:r>
    </w:p>
    <w:p w:rsidR="00F2012B" w:rsidRPr="00F322DA" w:rsidRDefault="00F2012B" w:rsidP="00F2012B">
      <w:pPr>
        <w:rPr>
          <w:rFonts w:ascii="Times New Roman" w:eastAsia="Calibri" w:hAnsi="Times New Roman" w:cs="Times New Roman"/>
          <w:b/>
          <w:lang w:val="en-US" w:eastAsia="en-US"/>
        </w:rPr>
      </w:pPr>
    </w:p>
    <w:p w:rsidR="00F2012B" w:rsidRPr="00F322DA" w:rsidRDefault="00F2012B" w:rsidP="00F2012B">
      <w:pPr>
        <w:rPr>
          <w:rFonts w:ascii="Times New Roman" w:eastAsia="Calibri" w:hAnsi="Times New Roman" w:cs="Times New Roman"/>
          <w:b/>
          <w:sz w:val="20"/>
          <w:lang w:val="en-US" w:eastAsia="en-US"/>
        </w:rPr>
      </w:pPr>
      <w:r w:rsidRPr="00F322DA">
        <w:rPr>
          <w:rFonts w:ascii="Times New Roman" w:eastAsia="Calibri" w:hAnsi="Times New Roman" w:cs="Times New Roman"/>
          <w:b/>
          <w:lang w:val="en-US" w:eastAsia="en-US"/>
        </w:rPr>
        <w:tab/>
      </w:r>
      <w:r w:rsidRPr="00F322DA">
        <w:rPr>
          <w:rFonts w:ascii="Times New Roman" w:eastAsia="Calibri" w:hAnsi="Times New Roman" w:cs="Times New Roman"/>
          <w:b/>
          <w:sz w:val="20"/>
          <w:lang w:val="en-US" w:eastAsia="en-US"/>
        </w:rPr>
        <w:t>ŞeymaDalkıran</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KadriGültekin</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ŞenayBirinci</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NesrinAlkan</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YaseminDeniz</w:t>
      </w:r>
    </w:p>
    <w:p w:rsidR="00F2012B" w:rsidRPr="00F322DA" w:rsidRDefault="00F2012B" w:rsidP="00F2012B">
      <w:pPr>
        <w:rPr>
          <w:rFonts w:ascii="Times New Roman" w:eastAsia="Calibri" w:hAnsi="Times New Roman" w:cs="Times New Roman"/>
          <w:b/>
          <w:sz w:val="18"/>
          <w:lang w:val="en-US" w:eastAsia="en-US"/>
        </w:rPr>
      </w:pPr>
      <w:r w:rsidRPr="00F322DA">
        <w:rPr>
          <w:rFonts w:ascii="Times New Roman" w:eastAsia="Calibri" w:hAnsi="Times New Roman" w:cs="Times New Roman"/>
          <w:b/>
          <w:sz w:val="20"/>
          <w:lang w:val="en-US" w:eastAsia="en-US"/>
        </w:rPr>
        <w:tab/>
      </w:r>
      <w:r w:rsidRPr="00F322DA">
        <w:rPr>
          <w:rFonts w:ascii="Times New Roman" w:eastAsia="Calibri" w:hAnsi="Times New Roman" w:cs="Times New Roman"/>
          <w:b/>
          <w:sz w:val="18"/>
          <w:lang w:val="en-US" w:eastAsia="en-US"/>
        </w:rPr>
        <w:t>ZümreBaşkanı</w:t>
      </w:r>
      <w:r w:rsidR="009E31D5">
        <w:rPr>
          <w:rFonts w:ascii="Times New Roman" w:eastAsia="Calibri" w:hAnsi="Times New Roman" w:cs="Times New Roman"/>
          <w:b/>
          <w:sz w:val="18"/>
          <w:lang w:val="en-US" w:eastAsia="en-US"/>
        </w:rPr>
        <w:t xml:space="preserve">             </w:t>
      </w:r>
      <w:r w:rsidRPr="00F322DA">
        <w:rPr>
          <w:rFonts w:ascii="Times New Roman" w:eastAsia="Calibri" w:hAnsi="Times New Roman" w:cs="Times New Roman"/>
          <w:b/>
          <w:sz w:val="18"/>
          <w:lang w:val="en-US" w:eastAsia="en-US"/>
        </w:rPr>
        <w:t>EdebiyatÖğrt.</w:t>
      </w:r>
      <w:r w:rsidR="009E31D5">
        <w:rPr>
          <w:rFonts w:ascii="Times New Roman" w:eastAsia="Calibri" w:hAnsi="Times New Roman" w:cs="Times New Roman"/>
          <w:b/>
          <w:sz w:val="18"/>
          <w:lang w:val="en-US" w:eastAsia="en-US"/>
        </w:rPr>
        <w:t xml:space="preserve">          </w:t>
      </w:r>
      <w:r w:rsidRPr="00F322DA">
        <w:rPr>
          <w:rFonts w:ascii="Times New Roman" w:eastAsia="Calibri" w:hAnsi="Times New Roman" w:cs="Times New Roman"/>
          <w:b/>
          <w:sz w:val="18"/>
          <w:lang w:val="en-US" w:eastAsia="en-US"/>
        </w:rPr>
        <w:t>EdebiyatÖğrt.               EdebiyatÖğrt.         EdebiyatÖğrt.</w:t>
      </w:r>
    </w:p>
    <w:p w:rsidR="00F2012B" w:rsidRPr="00F322DA" w:rsidRDefault="00F2012B" w:rsidP="00F2012B">
      <w:pPr>
        <w:rPr>
          <w:rFonts w:ascii="Times New Roman" w:eastAsia="Calibri" w:hAnsi="Times New Roman" w:cs="Times New Roman"/>
          <w:b/>
          <w:sz w:val="20"/>
          <w:lang w:val="en-US" w:eastAsia="en-US"/>
        </w:rPr>
      </w:pPr>
    </w:p>
    <w:p w:rsidR="00F2012B" w:rsidRPr="00F322DA" w:rsidRDefault="00F2012B" w:rsidP="00F2012B">
      <w:pPr>
        <w:ind w:firstLine="708"/>
        <w:rPr>
          <w:rFonts w:ascii="Times New Roman" w:eastAsia="Calibri" w:hAnsi="Times New Roman" w:cs="Times New Roman"/>
          <w:b/>
          <w:sz w:val="20"/>
          <w:lang w:val="en-US" w:eastAsia="en-US"/>
        </w:rPr>
      </w:pPr>
      <w:r w:rsidRPr="00F322DA">
        <w:rPr>
          <w:rFonts w:ascii="Times New Roman" w:eastAsia="Calibri" w:hAnsi="Times New Roman" w:cs="Times New Roman"/>
          <w:b/>
          <w:sz w:val="20"/>
          <w:lang w:val="en-US" w:eastAsia="en-US"/>
        </w:rPr>
        <w:t>GülşenYıldırım</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AdemÖztürk</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SaadetBoyraz</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CeydaÖyke</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ÜlkücanŞahinkaya</w:t>
      </w:r>
    </w:p>
    <w:p w:rsidR="00F2012B" w:rsidRPr="00F322DA" w:rsidRDefault="00F2012B" w:rsidP="00F2012B">
      <w:pPr>
        <w:ind w:firstLine="708"/>
        <w:rPr>
          <w:rFonts w:ascii="Times New Roman" w:eastAsia="Calibri" w:hAnsi="Times New Roman" w:cs="Times New Roman"/>
          <w:b/>
          <w:sz w:val="18"/>
          <w:lang w:val="en-US" w:eastAsia="en-US"/>
        </w:rPr>
      </w:pPr>
      <w:r w:rsidRPr="00F322DA">
        <w:rPr>
          <w:rFonts w:ascii="Times New Roman" w:eastAsia="Calibri" w:hAnsi="Times New Roman" w:cs="Times New Roman"/>
          <w:b/>
          <w:sz w:val="18"/>
          <w:lang w:val="en-US" w:eastAsia="en-US"/>
        </w:rPr>
        <w:t xml:space="preserve">EdebiyatÖğrt.              EdebiyatÖğrt.          EdebiyatÖğrt.   </w:t>
      </w:r>
      <w:r w:rsidR="009E31D5">
        <w:rPr>
          <w:rFonts w:ascii="Times New Roman" w:eastAsia="Calibri" w:hAnsi="Times New Roman" w:cs="Times New Roman"/>
          <w:b/>
          <w:sz w:val="18"/>
          <w:lang w:val="en-US" w:eastAsia="en-US"/>
        </w:rPr>
        <w:t xml:space="preserve">  </w:t>
      </w:r>
      <w:r w:rsidRPr="00F322DA">
        <w:rPr>
          <w:rFonts w:ascii="Times New Roman" w:eastAsia="Calibri" w:hAnsi="Times New Roman" w:cs="Times New Roman"/>
          <w:b/>
          <w:sz w:val="18"/>
          <w:lang w:val="en-US" w:eastAsia="en-US"/>
        </w:rPr>
        <w:t xml:space="preserve">  EdebiyatÖğrt.        EdebiyatÖğrt.</w:t>
      </w:r>
    </w:p>
    <w:p w:rsidR="00F2012B" w:rsidRPr="00F322DA" w:rsidRDefault="00F2012B" w:rsidP="00F2012B">
      <w:pPr>
        <w:rPr>
          <w:rFonts w:ascii="Times New Roman" w:eastAsia="Calibri" w:hAnsi="Times New Roman" w:cs="Times New Roman"/>
          <w:b/>
          <w:sz w:val="20"/>
          <w:lang w:val="en-US" w:eastAsia="en-US"/>
        </w:rPr>
      </w:pPr>
    </w:p>
    <w:p w:rsidR="00F2012B" w:rsidRPr="00F322DA" w:rsidRDefault="00F2012B" w:rsidP="00F2012B">
      <w:pPr>
        <w:ind w:firstLine="708"/>
        <w:rPr>
          <w:rFonts w:ascii="Times New Roman" w:eastAsia="Calibri" w:hAnsi="Times New Roman" w:cs="Times New Roman"/>
          <w:b/>
          <w:sz w:val="20"/>
          <w:lang w:val="en-US" w:eastAsia="en-US"/>
        </w:rPr>
      </w:pPr>
      <w:r w:rsidRPr="00F322DA">
        <w:rPr>
          <w:rFonts w:ascii="Times New Roman" w:eastAsia="Calibri" w:hAnsi="Times New Roman" w:cs="Times New Roman"/>
          <w:b/>
          <w:sz w:val="20"/>
          <w:lang w:val="en-US" w:eastAsia="en-US"/>
        </w:rPr>
        <w:t>Mine Bilekler</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NuranŞölenay</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SevgiPaşaoğlu</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AsumanCanbay</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20"/>
          <w:lang w:val="en-US" w:eastAsia="en-US"/>
        </w:rPr>
        <w:t>EylemŞahin</w:t>
      </w:r>
    </w:p>
    <w:p w:rsidR="00F2012B" w:rsidRPr="00F322DA" w:rsidRDefault="00F2012B" w:rsidP="00F2012B">
      <w:pPr>
        <w:ind w:firstLine="708"/>
        <w:rPr>
          <w:rFonts w:ascii="Times New Roman" w:eastAsia="Calibri" w:hAnsi="Times New Roman" w:cs="Times New Roman"/>
          <w:b/>
          <w:sz w:val="18"/>
          <w:lang w:val="en-US" w:eastAsia="en-US"/>
        </w:rPr>
      </w:pPr>
      <w:r w:rsidRPr="00F322DA">
        <w:rPr>
          <w:rFonts w:ascii="Times New Roman" w:eastAsia="Calibri" w:hAnsi="Times New Roman" w:cs="Times New Roman"/>
          <w:b/>
          <w:sz w:val="18"/>
          <w:lang w:val="en-US" w:eastAsia="en-US"/>
        </w:rPr>
        <w:t xml:space="preserve">EdebiyatÖğrt.          EdebiyatÖğrt.           EdebiyatÖğrt.                  </w:t>
      </w:r>
      <w:r w:rsidR="005519CE" w:rsidRPr="00F322DA">
        <w:rPr>
          <w:rFonts w:ascii="Times New Roman" w:eastAsia="Calibri" w:hAnsi="Times New Roman" w:cs="Times New Roman"/>
          <w:b/>
          <w:sz w:val="18"/>
          <w:lang w:val="en-US" w:eastAsia="en-US"/>
        </w:rPr>
        <w:t>EdebiyatÖğrt</w:t>
      </w:r>
      <w:r w:rsidR="009E31D5">
        <w:rPr>
          <w:rFonts w:ascii="Times New Roman" w:eastAsia="Calibri" w:hAnsi="Times New Roman" w:cs="Times New Roman"/>
          <w:b/>
          <w:sz w:val="18"/>
          <w:lang w:val="en-US" w:eastAsia="en-US"/>
        </w:rPr>
        <w:t xml:space="preserve">            </w:t>
      </w:r>
      <w:r w:rsidRPr="00F322DA">
        <w:rPr>
          <w:rFonts w:ascii="Times New Roman" w:eastAsia="Calibri" w:hAnsi="Times New Roman" w:cs="Times New Roman"/>
          <w:b/>
          <w:sz w:val="18"/>
          <w:lang w:val="en-US" w:eastAsia="en-US"/>
        </w:rPr>
        <w:t>EdebiyatÖğrt.</w:t>
      </w:r>
    </w:p>
    <w:p w:rsidR="00F83006" w:rsidRDefault="00F83006" w:rsidP="00F2012B">
      <w:pPr>
        <w:ind w:firstLine="708"/>
        <w:rPr>
          <w:rFonts w:ascii="Times New Roman" w:eastAsia="Calibri" w:hAnsi="Times New Roman" w:cs="Times New Roman"/>
          <w:b/>
          <w:sz w:val="20"/>
          <w:lang w:val="en-US" w:eastAsia="en-US"/>
        </w:rPr>
      </w:pPr>
    </w:p>
    <w:p w:rsidR="00F2012B" w:rsidRPr="00F322DA" w:rsidRDefault="00F2012B" w:rsidP="00F2012B">
      <w:pPr>
        <w:ind w:firstLine="708"/>
        <w:rPr>
          <w:rFonts w:ascii="Times New Roman" w:eastAsia="Calibri" w:hAnsi="Times New Roman" w:cs="Times New Roman"/>
          <w:b/>
          <w:sz w:val="20"/>
          <w:lang w:val="en-US" w:eastAsia="en-US"/>
        </w:rPr>
      </w:pPr>
      <w:r w:rsidRPr="00F322DA">
        <w:rPr>
          <w:rFonts w:ascii="Times New Roman" w:eastAsia="Calibri" w:hAnsi="Times New Roman" w:cs="Times New Roman"/>
          <w:b/>
          <w:sz w:val="20"/>
          <w:lang w:val="en-US" w:eastAsia="en-US"/>
        </w:rPr>
        <w:t>SabriyeYaldız</w:t>
      </w:r>
      <w:r w:rsidR="009E31D5">
        <w:rPr>
          <w:rFonts w:ascii="Times New Roman" w:eastAsia="Calibri" w:hAnsi="Times New Roman" w:cs="Times New Roman"/>
          <w:b/>
          <w:sz w:val="20"/>
          <w:lang w:val="en-US" w:eastAsia="en-US"/>
        </w:rPr>
        <w:t xml:space="preserve">        </w:t>
      </w:r>
      <w:r w:rsidRPr="00F322DA">
        <w:rPr>
          <w:rFonts w:ascii="Times New Roman" w:eastAsia="Calibri" w:hAnsi="Times New Roman" w:cs="Times New Roman"/>
          <w:b/>
          <w:sz w:val="18"/>
          <w:lang w:val="en-US" w:eastAsia="en-US"/>
        </w:rPr>
        <w:t>DefneGürakSayın</w:t>
      </w:r>
      <w:r w:rsidR="009E31D5">
        <w:rPr>
          <w:rFonts w:ascii="Times New Roman" w:eastAsia="Calibri" w:hAnsi="Times New Roman" w:cs="Times New Roman"/>
          <w:b/>
          <w:sz w:val="18"/>
          <w:lang w:val="en-US" w:eastAsia="en-US"/>
        </w:rPr>
        <w:t xml:space="preserve">       </w:t>
      </w:r>
      <w:r w:rsidRPr="00F322DA">
        <w:rPr>
          <w:rFonts w:ascii="Times New Roman" w:eastAsia="Calibri" w:hAnsi="Times New Roman" w:cs="Times New Roman"/>
          <w:b/>
          <w:sz w:val="18"/>
          <w:lang w:val="en-US" w:eastAsia="en-US"/>
        </w:rPr>
        <w:t>AyşegülEkici</w:t>
      </w:r>
      <w:r w:rsidR="009E31D5">
        <w:rPr>
          <w:rFonts w:ascii="Times New Roman" w:eastAsia="Calibri" w:hAnsi="Times New Roman" w:cs="Times New Roman"/>
          <w:b/>
          <w:sz w:val="18"/>
          <w:lang w:val="en-US" w:eastAsia="en-US"/>
        </w:rPr>
        <w:t xml:space="preserve">           </w:t>
      </w:r>
      <w:r w:rsidRPr="00F322DA">
        <w:rPr>
          <w:rFonts w:ascii="Times New Roman" w:eastAsia="Calibri" w:hAnsi="Times New Roman" w:cs="Times New Roman"/>
          <w:b/>
          <w:sz w:val="18"/>
          <w:lang w:val="en-US" w:eastAsia="en-US"/>
        </w:rPr>
        <w:t>MerveYılarBalcı</w:t>
      </w:r>
    </w:p>
    <w:p w:rsidR="00F2012B" w:rsidRPr="00F322DA" w:rsidRDefault="009E31D5" w:rsidP="005519CE">
      <w:pPr>
        <w:rPr>
          <w:rFonts w:ascii="Times New Roman" w:eastAsia="Calibri" w:hAnsi="Times New Roman" w:cs="Times New Roman"/>
          <w:b/>
          <w:sz w:val="18"/>
          <w:lang w:val="en-US" w:eastAsia="en-US"/>
        </w:rPr>
      </w:pPr>
      <w:r>
        <w:rPr>
          <w:rFonts w:ascii="Times New Roman" w:eastAsia="Calibri" w:hAnsi="Times New Roman" w:cs="Times New Roman"/>
          <w:b/>
          <w:sz w:val="18"/>
          <w:lang w:val="en-US" w:eastAsia="en-US"/>
        </w:rPr>
        <w:t xml:space="preserve">                  </w:t>
      </w:r>
      <w:r w:rsidR="00F83006">
        <w:rPr>
          <w:rFonts w:ascii="Times New Roman" w:eastAsia="Calibri" w:hAnsi="Times New Roman" w:cs="Times New Roman"/>
          <w:b/>
          <w:sz w:val="18"/>
          <w:lang w:val="en-US" w:eastAsia="en-US"/>
        </w:rPr>
        <w:t xml:space="preserve">EdebiyatÖğrt.           EdebiyatÖğrt.           </w:t>
      </w:r>
      <w:r w:rsidR="00F2012B" w:rsidRPr="00F322DA">
        <w:rPr>
          <w:rFonts w:ascii="Times New Roman" w:eastAsia="Calibri" w:hAnsi="Times New Roman" w:cs="Times New Roman"/>
          <w:b/>
          <w:sz w:val="18"/>
          <w:lang w:val="en-US" w:eastAsia="en-US"/>
        </w:rPr>
        <w:t>EdebiyatÖğrt.           EdebiyatÖğrt.</w:t>
      </w:r>
    </w:p>
    <w:p w:rsidR="00F2012B" w:rsidRPr="00F322DA" w:rsidRDefault="00F2012B" w:rsidP="00F2012B">
      <w:pPr>
        <w:ind w:firstLine="708"/>
        <w:rPr>
          <w:rFonts w:ascii="Times New Roman" w:eastAsia="Calibri" w:hAnsi="Times New Roman" w:cs="Times New Roman"/>
          <w:b/>
          <w:sz w:val="18"/>
          <w:lang w:val="en-US" w:eastAsia="en-US"/>
        </w:rPr>
      </w:pPr>
    </w:p>
    <w:p w:rsidR="00F2012B" w:rsidRPr="00F322DA" w:rsidRDefault="00F2012B" w:rsidP="00F2012B">
      <w:pPr>
        <w:jc w:val="center"/>
        <w:rPr>
          <w:rFonts w:ascii="Times New Roman" w:eastAsia="Calibri" w:hAnsi="Times New Roman" w:cs="Times New Roman"/>
          <w:b/>
          <w:lang w:val="en-US" w:eastAsia="en-US"/>
        </w:rPr>
      </w:pPr>
    </w:p>
    <w:p w:rsidR="00F2012B" w:rsidRPr="00F322DA" w:rsidRDefault="005519CE" w:rsidP="00F2012B">
      <w:pPr>
        <w:jc w:val="center"/>
        <w:rPr>
          <w:rFonts w:ascii="Times New Roman" w:eastAsia="Calibri" w:hAnsi="Times New Roman" w:cs="Times New Roman"/>
          <w:b/>
          <w:lang w:val="en-US" w:eastAsia="en-US"/>
        </w:rPr>
      </w:pPr>
      <w:r w:rsidRPr="00F322DA">
        <w:rPr>
          <w:rFonts w:ascii="Times New Roman" w:eastAsia="Calibri" w:hAnsi="Times New Roman" w:cs="Times New Roman"/>
          <w:b/>
          <w:lang w:val="en-US" w:eastAsia="en-US"/>
        </w:rPr>
        <w:t>21</w:t>
      </w:r>
      <w:r w:rsidR="00F2012B" w:rsidRPr="00F322DA">
        <w:rPr>
          <w:rFonts w:ascii="Times New Roman" w:eastAsia="Calibri" w:hAnsi="Times New Roman" w:cs="Times New Roman"/>
          <w:b/>
          <w:lang w:val="en-US" w:eastAsia="en-US"/>
        </w:rPr>
        <w:t xml:space="preserve">/ </w:t>
      </w:r>
      <w:r w:rsidRPr="00F322DA">
        <w:rPr>
          <w:rFonts w:ascii="Times New Roman" w:eastAsia="Calibri" w:hAnsi="Times New Roman" w:cs="Times New Roman"/>
          <w:b/>
          <w:lang w:val="en-US" w:eastAsia="en-US"/>
        </w:rPr>
        <w:t>11</w:t>
      </w:r>
      <w:r w:rsidR="00F2012B" w:rsidRPr="00F322DA">
        <w:rPr>
          <w:rFonts w:ascii="Times New Roman" w:eastAsia="Calibri" w:hAnsi="Times New Roman" w:cs="Times New Roman"/>
          <w:b/>
          <w:lang w:val="en-US" w:eastAsia="en-US"/>
        </w:rPr>
        <w:t xml:space="preserve"> / 2019</w:t>
      </w:r>
    </w:p>
    <w:p w:rsidR="00F2012B" w:rsidRPr="00F322DA" w:rsidRDefault="00F2012B" w:rsidP="00F2012B">
      <w:pPr>
        <w:jc w:val="center"/>
        <w:rPr>
          <w:rFonts w:ascii="Times New Roman" w:eastAsia="Calibri" w:hAnsi="Times New Roman" w:cs="Times New Roman"/>
          <w:b/>
          <w:lang w:val="en-US" w:eastAsia="en-US"/>
        </w:rPr>
      </w:pPr>
      <w:r w:rsidRPr="00F322DA">
        <w:rPr>
          <w:rFonts w:ascii="Times New Roman" w:eastAsia="Calibri" w:hAnsi="Times New Roman" w:cs="Times New Roman"/>
          <w:b/>
          <w:lang w:val="en-US" w:eastAsia="en-US"/>
        </w:rPr>
        <w:t>UYGUNDUR</w:t>
      </w:r>
    </w:p>
    <w:p w:rsidR="00F2012B" w:rsidRPr="00F322DA" w:rsidRDefault="00F2012B" w:rsidP="00F2012B">
      <w:pPr>
        <w:jc w:val="center"/>
        <w:rPr>
          <w:rFonts w:ascii="Times New Roman" w:eastAsia="Calibri" w:hAnsi="Times New Roman" w:cs="Times New Roman"/>
          <w:b/>
          <w:lang w:val="en-US" w:eastAsia="en-US"/>
        </w:rPr>
      </w:pPr>
    </w:p>
    <w:p w:rsidR="00F2012B" w:rsidRPr="00F322DA" w:rsidRDefault="00F2012B" w:rsidP="00F2012B">
      <w:pPr>
        <w:jc w:val="center"/>
        <w:rPr>
          <w:rFonts w:ascii="Times New Roman" w:eastAsia="Calibri" w:hAnsi="Times New Roman" w:cs="Times New Roman"/>
          <w:b/>
          <w:lang w:val="en-US" w:eastAsia="en-US"/>
        </w:rPr>
      </w:pPr>
      <w:r w:rsidRPr="00F322DA">
        <w:rPr>
          <w:rFonts w:ascii="Times New Roman" w:eastAsia="Calibri" w:hAnsi="Times New Roman" w:cs="Times New Roman"/>
          <w:b/>
          <w:lang w:val="en-US" w:eastAsia="en-US"/>
        </w:rPr>
        <w:t>İsmail ÇAM</w:t>
      </w:r>
    </w:p>
    <w:p w:rsidR="00F2012B" w:rsidRPr="00F322DA" w:rsidRDefault="00F2012B" w:rsidP="00F2012B">
      <w:pPr>
        <w:jc w:val="center"/>
        <w:rPr>
          <w:rFonts w:ascii="Times New Roman" w:hAnsi="Times New Roman" w:cs="Times New Roman"/>
          <w:b/>
        </w:rPr>
      </w:pPr>
      <w:r w:rsidRPr="00F322DA">
        <w:rPr>
          <w:rFonts w:ascii="Times New Roman" w:eastAsia="Calibri" w:hAnsi="Times New Roman" w:cs="Times New Roman"/>
          <w:b/>
          <w:lang w:val="en-US" w:eastAsia="en-US"/>
        </w:rPr>
        <w:t>OkulMüdürü</w:t>
      </w:r>
    </w:p>
    <w:p w:rsidR="00F2012B" w:rsidRPr="00F322DA" w:rsidRDefault="00F2012B" w:rsidP="00F15F7B">
      <w:pPr>
        <w:ind w:left="360"/>
        <w:jc w:val="both"/>
        <w:rPr>
          <w:rFonts w:ascii="Times New Roman" w:hAnsi="Times New Roman" w:cs="Times New Roman"/>
          <w:b/>
          <w:sz w:val="24"/>
          <w:szCs w:val="24"/>
        </w:rPr>
      </w:pPr>
    </w:p>
    <w:sectPr w:rsidR="00F2012B" w:rsidRPr="00F322DA" w:rsidSect="009E31D5">
      <w:footerReference w:type="default" r:id="rId7"/>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856" w:rsidRDefault="001A0856" w:rsidP="00717096">
      <w:pPr>
        <w:spacing w:after="0" w:line="240" w:lineRule="auto"/>
      </w:pPr>
      <w:r>
        <w:separator/>
      </w:r>
    </w:p>
  </w:endnote>
  <w:endnote w:type="continuationSeparator" w:id="1">
    <w:p w:rsidR="001A0856" w:rsidRDefault="001A0856" w:rsidP="00717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243"/>
      <w:docPartObj>
        <w:docPartGallery w:val="Page Numbers (Bottom of Page)"/>
        <w:docPartUnique/>
      </w:docPartObj>
    </w:sdtPr>
    <w:sdtContent>
      <w:p w:rsidR="00717096" w:rsidRDefault="00E37A94">
        <w:pPr>
          <w:pStyle w:val="Altbilgi"/>
          <w:jc w:val="center"/>
        </w:pPr>
        <w:r>
          <w:fldChar w:fldCharType="begin"/>
        </w:r>
        <w:r w:rsidR="00F9000D">
          <w:instrText xml:space="preserve"> PAGE   \* MERGEFORMAT </w:instrText>
        </w:r>
        <w:r>
          <w:fldChar w:fldCharType="separate"/>
        </w:r>
        <w:r w:rsidR="009A210B">
          <w:rPr>
            <w:noProof/>
          </w:rPr>
          <w:t>6</w:t>
        </w:r>
        <w:r>
          <w:rPr>
            <w:noProof/>
          </w:rPr>
          <w:fldChar w:fldCharType="end"/>
        </w:r>
      </w:p>
    </w:sdtContent>
  </w:sdt>
  <w:p w:rsidR="00717096" w:rsidRDefault="007170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856" w:rsidRDefault="001A0856" w:rsidP="00717096">
      <w:pPr>
        <w:spacing w:after="0" w:line="240" w:lineRule="auto"/>
      </w:pPr>
      <w:r>
        <w:separator/>
      </w:r>
    </w:p>
  </w:footnote>
  <w:footnote w:type="continuationSeparator" w:id="1">
    <w:p w:rsidR="001A0856" w:rsidRDefault="001A0856" w:rsidP="00717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118A"/>
    <w:multiLevelType w:val="hybridMultilevel"/>
    <w:tmpl w:val="25160902"/>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E2D5399"/>
    <w:multiLevelType w:val="hybridMultilevel"/>
    <w:tmpl w:val="9CC6D56A"/>
    <w:lvl w:ilvl="0" w:tplc="041F0011">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F7B"/>
    <w:rsid w:val="00013B88"/>
    <w:rsid w:val="00062BAA"/>
    <w:rsid w:val="00067D15"/>
    <w:rsid w:val="000C6BC1"/>
    <w:rsid w:val="000D6377"/>
    <w:rsid w:val="001218F6"/>
    <w:rsid w:val="00121B97"/>
    <w:rsid w:val="00153B53"/>
    <w:rsid w:val="0018562A"/>
    <w:rsid w:val="001A0856"/>
    <w:rsid w:val="001D4335"/>
    <w:rsid w:val="001D61A0"/>
    <w:rsid w:val="002548E2"/>
    <w:rsid w:val="002B6673"/>
    <w:rsid w:val="00336D4E"/>
    <w:rsid w:val="003655CC"/>
    <w:rsid w:val="003E7525"/>
    <w:rsid w:val="004476F6"/>
    <w:rsid w:val="004F7528"/>
    <w:rsid w:val="00522A6C"/>
    <w:rsid w:val="00522C8B"/>
    <w:rsid w:val="00536D70"/>
    <w:rsid w:val="005519CE"/>
    <w:rsid w:val="00664F8A"/>
    <w:rsid w:val="00717096"/>
    <w:rsid w:val="0072665F"/>
    <w:rsid w:val="007303A9"/>
    <w:rsid w:val="007639CF"/>
    <w:rsid w:val="007A5499"/>
    <w:rsid w:val="007B69FF"/>
    <w:rsid w:val="008102E1"/>
    <w:rsid w:val="00826EAB"/>
    <w:rsid w:val="00855192"/>
    <w:rsid w:val="00887C97"/>
    <w:rsid w:val="008E3C2D"/>
    <w:rsid w:val="009021AE"/>
    <w:rsid w:val="009965E6"/>
    <w:rsid w:val="009A210B"/>
    <w:rsid w:val="009C03FE"/>
    <w:rsid w:val="009D0BDF"/>
    <w:rsid w:val="009E31D5"/>
    <w:rsid w:val="00A22E98"/>
    <w:rsid w:val="00A35E71"/>
    <w:rsid w:val="00A91719"/>
    <w:rsid w:val="00B54D90"/>
    <w:rsid w:val="00BA75BB"/>
    <w:rsid w:val="00BC531B"/>
    <w:rsid w:val="00BD5F82"/>
    <w:rsid w:val="00BE22EF"/>
    <w:rsid w:val="00BF7B07"/>
    <w:rsid w:val="00C236F4"/>
    <w:rsid w:val="00C64DA4"/>
    <w:rsid w:val="00C92509"/>
    <w:rsid w:val="00CE3A7C"/>
    <w:rsid w:val="00D46217"/>
    <w:rsid w:val="00D52B11"/>
    <w:rsid w:val="00D76463"/>
    <w:rsid w:val="00D85C0E"/>
    <w:rsid w:val="00D94FE3"/>
    <w:rsid w:val="00DD0754"/>
    <w:rsid w:val="00E11B2C"/>
    <w:rsid w:val="00E37A94"/>
    <w:rsid w:val="00EC55F4"/>
    <w:rsid w:val="00ED411D"/>
    <w:rsid w:val="00F01BEB"/>
    <w:rsid w:val="00F15E03"/>
    <w:rsid w:val="00F15F7B"/>
    <w:rsid w:val="00F2012B"/>
    <w:rsid w:val="00F322DA"/>
    <w:rsid w:val="00F638D1"/>
    <w:rsid w:val="00F83006"/>
    <w:rsid w:val="00F9000D"/>
    <w:rsid w:val="00FA0A38"/>
    <w:rsid w:val="00FC41E2"/>
    <w:rsid w:val="00FF4C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48"/>
  </w:style>
  <w:style w:type="paragraph" w:styleId="Balk1">
    <w:name w:val="heading 1"/>
    <w:basedOn w:val="Normal"/>
    <w:next w:val="Normal"/>
    <w:link w:val="Balk1Char"/>
    <w:qFormat/>
    <w:rsid w:val="008102E1"/>
    <w:pPr>
      <w:keepNext/>
      <w:widowControl w:val="0"/>
      <w:tabs>
        <w:tab w:val="num" w:pos="0"/>
      </w:tabs>
      <w:suppressAutoHyphens/>
      <w:autoSpaceDE w:val="0"/>
      <w:autoSpaceDN w:val="0"/>
      <w:adjustRightInd w:val="0"/>
      <w:spacing w:after="0" w:line="240" w:lineRule="auto"/>
      <w:jc w:val="both"/>
      <w:outlineLvl w:val="0"/>
    </w:pPr>
    <w:rPr>
      <w:rFonts w:ascii="Times New Roman" w:eastAsia="Times New Roman" w:hAnsi="Times New Roman" w:cs="Times New Roman"/>
      <w:b/>
      <w:b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5F7B"/>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F15F7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462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217"/>
    <w:rPr>
      <w:rFonts w:ascii="Tahoma" w:hAnsi="Tahoma" w:cs="Tahoma"/>
      <w:sz w:val="16"/>
      <w:szCs w:val="16"/>
    </w:rPr>
  </w:style>
  <w:style w:type="character" w:customStyle="1" w:styleId="Balk1Char">
    <w:name w:val="Başlık 1 Char"/>
    <w:basedOn w:val="VarsaylanParagrafYazTipi"/>
    <w:link w:val="Balk1"/>
    <w:rsid w:val="008102E1"/>
    <w:rPr>
      <w:rFonts w:ascii="Times New Roman" w:eastAsia="Times New Roman" w:hAnsi="Times New Roman" w:cs="Times New Roman"/>
      <w:b/>
      <w:bCs/>
      <w:sz w:val="28"/>
      <w:szCs w:val="28"/>
      <w:lang w:eastAsia="ar-SA"/>
    </w:rPr>
  </w:style>
  <w:style w:type="table" w:styleId="TabloKlavuzu">
    <w:name w:val="Table Grid"/>
    <w:basedOn w:val="NormalTablo"/>
    <w:uiPriority w:val="59"/>
    <w:rsid w:val="00763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C92509"/>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92509"/>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170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7096"/>
  </w:style>
  <w:style w:type="paragraph" w:styleId="Altbilgi">
    <w:name w:val="footer"/>
    <w:basedOn w:val="Normal"/>
    <w:link w:val="AltbilgiChar"/>
    <w:uiPriority w:val="99"/>
    <w:unhideWhenUsed/>
    <w:rsid w:val="007170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7096"/>
  </w:style>
  <w:style w:type="paragraph" w:styleId="KonuBal">
    <w:name w:val="Title"/>
    <w:basedOn w:val="Normal"/>
    <w:next w:val="Normal"/>
    <w:link w:val="KonuBalChar"/>
    <w:uiPriority w:val="10"/>
    <w:qFormat/>
    <w:rsid w:val="00F201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201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102E1"/>
    <w:pPr>
      <w:keepNext/>
      <w:widowControl w:val="0"/>
      <w:tabs>
        <w:tab w:val="num" w:pos="0"/>
      </w:tabs>
      <w:suppressAutoHyphens/>
      <w:autoSpaceDE w:val="0"/>
      <w:autoSpaceDN w:val="0"/>
      <w:adjustRightInd w:val="0"/>
      <w:spacing w:after="0" w:line="240" w:lineRule="auto"/>
      <w:jc w:val="both"/>
      <w:outlineLvl w:val="0"/>
    </w:pPr>
    <w:rPr>
      <w:rFonts w:ascii="Times New Roman" w:eastAsia="Times New Roman" w:hAnsi="Times New Roman" w:cs="Times New Roman"/>
      <w:b/>
      <w:b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5F7B"/>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F15F7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462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217"/>
    <w:rPr>
      <w:rFonts w:ascii="Tahoma" w:hAnsi="Tahoma" w:cs="Tahoma"/>
      <w:sz w:val="16"/>
      <w:szCs w:val="16"/>
    </w:rPr>
  </w:style>
  <w:style w:type="character" w:customStyle="1" w:styleId="Balk1Char">
    <w:name w:val="Başlık 1 Char"/>
    <w:basedOn w:val="VarsaylanParagrafYazTipi"/>
    <w:link w:val="Balk1"/>
    <w:rsid w:val="008102E1"/>
    <w:rPr>
      <w:rFonts w:ascii="Times New Roman" w:eastAsia="Times New Roman" w:hAnsi="Times New Roman" w:cs="Times New Roman"/>
      <w:b/>
      <w:bCs/>
      <w:sz w:val="28"/>
      <w:szCs w:val="28"/>
      <w:lang w:eastAsia="ar-SA"/>
    </w:rPr>
  </w:style>
  <w:style w:type="table" w:styleId="TabloKlavuzu">
    <w:name w:val="Table Grid"/>
    <w:basedOn w:val="NormalTablo"/>
    <w:uiPriority w:val="59"/>
    <w:rsid w:val="00763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C92509"/>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92509"/>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170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7096"/>
  </w:style>
  <w:style w:type="paragraph" w:styleId="Altbilgi">
    <w:name w:val="footer"/>
    <w:basedOn w:val="Normal"/>
    <w:link w:val="AltbilgiChar"/>
    <w:uiPriority w:val="99"/>
    <w:unhideWhenUsed/>
    <w:rsid w:val="007170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7096"/>
  </w:style>
  <w:style w:type="paragraph" w:styleId="KonuBal">
    <w:name w:val="Title"/>
    <w:basedOn w:val="Normal"/>
    <w:next w:val="Normal"/>
    <w:link w:val="KonuBalChar"/>
    <w:uiPriority w:val="10"/>
    <w:qFormat/>
    <w:rsid w:val="00F201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201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38565370">
      <w:bodyDiv w:val="1"/>
      <w:marLeft w:val="0"/>
      <w:marRight w:val="0"/>
      <w:marTop w:val="0"/>
      <w:marBottom w:val="0"/>
      <w:divBdr>
        <w:top w:val="none" w:sz="0" w:space="0" w:color="auto"/>
        <w:left w:val="none" w:sz="0" w:space="0" w:color="auto"/>
        <w:bottom w:val="none" w:sz="0" w:space="0" w:color="auto"/>
        <w:right w:val="none" w:sz="0" w:space="0" w:color="auto"/>
      </w:divBdr>
    </w:div>
    <w:div w:id="305744041">
      <w:bodyDiv w:val="1"/>
      <w:marLeft w:val="0"/>
      <w:marRight w:val="0"/>
      <w:marTop w:val="0"/>
      <w:marBottom w:val="0"/>
      <w:divBdr>
        <w:top w:val="none" w:sz="0" w:space="0" w:color="auto"/>
        <w:left w:val="none" w:sz="0" w:space="0" w:color="auto"/>
        <w:bottom w:val="none" w:sz="0" w:space="0" w:color="auto"/>
        <w:right w:val="none" w:sz="0" w:space="0" w:color="auto"/>
      </w:divBdr>
    </w:div>
    <w:div w:id="424570794">
      <w:bodyDiv w:val="1"/>
      <w:marLeft w:val="0"/>
      <w:marRight w:val="0"/>
      <w:marTop w:val="0"/>
      <w:marBottom w:val="0"/>
      <w:divBdr>
        <w:top w:val="none" w:sz="0" w:space="0" w:color="auto"/>
        <w:left w:val="none" w:sz="0" w:space="0" w:color="auto"/>
        <w:bottom w:val="none" w:sz="0" w:space="0" w:color="auto"/>
        <w:right w:val="none" w:sz="0" w:space="0" w:color="auto"/>
      </w:divBdr>
    </w:div>
    <w:div w:id="19573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2400</Words>
  <Characters>13682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tc-1</cp:lastModifiedBy>
  <cp:revision>22</cp:revision>
  <dcterms:created xsi:type="dcterms:W3CDTF">2019-11-26T08:05:00Z</dcterms:created>
  <dcterms:modified xsi:type="dcterms:W3CDTF">2019-11-28T06:09:00Z</dcterms:modified>
</cp:coreProperties>
</file>